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5F45" w14:textId="0FACE1A2" w:rsidR="00DE0FC1" w:rsidRPr="006440D1" w:rsidRDefault="00386FDD" w:rsidP="00DE0FC1">
      <w:pPr>
        <w:pStyle w:val="Pealkiri1"/>
        <w:jc w:val="right"/>
        <w:rPr>
          <w:rFonts w:ascii="Raleway" w:eastAsia="Times New Roman" w:hAnsi="Raleway" w:cs="Arial"/>
          <w:sz w:val="22"/>
          <w:szCs w:val="22"/>
        </w:rPr>
      </w:pPr>
      <w:r w:rsidRPr="006440D1">
        <w:rPr>
          <w:rFonts w:ascii="Raleway" w:eastAsia="Times New Roman" w:hAnsi="Raleway" w:cs="Arial"/>
          <w:sz w:val="22"/>
          <w:szCs w:val="22"/>
        </w:rPr>
        <w:t>Lisa 1</w:t>
      </w:r>
    </w:p>
    <w:p w14:paraId="40C93A12" w14:textId="75328E3B" w:rsidR="007E3FF0" w:rsidRPr="0093190D" w:rsidRDefault="0093190D" w:rsidP="007E3FF0">
      <w:pPr>
        <w:jc w:val="both"/>
        <w:rPr>
          <w:rFonts w:ascii="Raleway" w:hAnsi="Raleway" w:cs="Arial"/>
          <w:b/>
          <w:bCs/>
          <w:sz w:val="24"/>
          <w:szCs w:val="24"/>
        </w:rPr>
      </w:pPr>
      <w:r w:rsidRPr="0093190D">
        <w:rPr>
          <w:rFonts w:ascii="Raleway" w:hAnsi="Raleway" w:cs="Arial"/>
          <w:b/>
          <w:bCs/>
          <w:sz w:val="24"/>
          <w:szCs w:val="24"/>
        </w:rPr>
        <w:t>Tehniline kirjeldus</w:t>
      </w:r>
    </w:p>
    <w:p w14:paraId="23010BE2" w14:textId="77777777" w:rsidR="00B229EA" w:rsidRPr="006440D1" w:rsidRDefault="00B229EA" w:rsidP="000058F3">
      <w:pPr>
        <w:pStyle w:val="Pealkiri2"/>
        <w:numPr>
          <w:ilvl w:val="0"/>
          <w:numId w:val="1"/>
        </w:numPr>
        <w:rPr>
          <w:rFonts w:ascii="Raleway" w:eastAsia="Times New Roman" w:hAnsi="Raleway" w:cs="Arial"/>
          <w:sz w:val="22"/>
          <w:szCs w:val="22"/>
        </w:rPr>
      </w:pPr>
      <w:r w:rsidRPr="006440D1">
        <w:rPr>
          <w:rFonts w:ascii="Raleway" w:eastAsia="Times New Roman" w:hAnsi="Raleway" w:cs="Arial"/>
          <w:sz w:val="22"/>
          <w:szCs w:val="22"/>
        </w:rPr>
        <w:t>Mõisted ja lühendid</w:t>
      </w:r>
    </w:p>
    <w:tbl>
      <w:tblPr>
        <w:tblStyle w:val="Kontuurtabel"/>
        <w:tblW w:w="0" w:type="auto"/>
        <w:tblLook w:val="04A0" w:firstRow="1" w:lastRow="0" w:firstColumn="1" w:lastColumn="0" w:noHBand="0" w:noVBand="1"/>
      </w:tblPr>
      <w:tblGrid>
        <w:gridCol w:w="4531"/>
        <w:gridCol w:w="4531"/>
      </w:tblGrid>
      <w:tr w:rsidR="003D45D9" w:rsidRPr="006440D1" w14:paraId="535467BE" w14:textId="77777777" w:rsidTr="009E02AA">
        <w:tc>
          <w:tcPr>
            <w:tcW w:w="4531" w:type="dxa"/>
            <w:shd w:val="clear" w:color="auto" w:fill="DEEAF6" w:themeFill="accent1" w:themeFillTint="33"/>
          </w:tcPr>
          <w:p w14:paraId="7A31AFBF" w14:textId="77777777" w:rsidR="003D45D9" w:rsidRPr="006440D1" w:rsidRDefault="003D45D9" w:rsidP="009E02AA">
            <w:pPr>
              <w:rPr>
                <w:rFonts w:ascii="Raleway" w:hAnsi="Raleway" w:cs="Arial"/>
                <w:b/>
              </w:rPr>
            </w:pPr>
            <w:r w:rsidRPr="006440D1">
              <w:rPr>
                <w:rFonts w:ascii="Raleway" w:hAnsi="Raleway" w:cs="Arial"/>
                <w:b/>
              </w:rPr>
              <w:t>Mõiste/Lühend</w:t>
            </w:r>
          </w:p>
        </w:tc>
        <w:tc>
          <w:tcPr>
            <w:tcW w:w="4531" w:type="dxa"/>
            <w:shd w:val="clear" w:color="auto" w:fill="DEEAF6" w:themeFill="accent1" w:themeFillTint="33"/>
          </w:tcPr>
          <w:p w14:paraId="5F3019A3" w14:textId="77777777" w:rsidR="003D45D9" w:rsidRPr="006440D1" w:rsidRDefault="003D45D9" w:rsidP="009E02AA">
            <w:pPr>
              <w:rPr>
                <w:rFonts w:ascii="Raleway" w:hAnsi="Raleway" w:cs="Arial"/>
                <w:b/>
              </w:rPr>
            </w:pPr>
            <w:r w:rsidRPr="006440D1">
              <w:rPr>
                <w:rFonts w:ascii="Raleway" w:hAnsi="Raleway" w:cs="Arial"/>
                <w:b/>
              </w:rPr>
              <w:t>Kirjeldus</w:t>
            </w:r>
          </w:p>
        </w:tc>
      </w:tr>
      <w:tr w:rsidR="003D45D9" w:rsidRPr="006440D1" w14:paraId="68C8D781" w14:textId="77777777" w:rsidTr="003D45D9">
        <w:tc>
          <w:tcPr>
            <w:tcW w:w="4531" w:type="dxa"/>
          </w:tcPr>
          <w:p w14:paraId="681CC295" w14:textId="77777777" w:rsidR="003D45D9" w:rsidRPr="006440D1" w:rsidRDefault="003D45D9" w:rsidP="009E02AA">
            <w:pPr>
              <w:rPr>
                <w:rFonts w:ascii="Raleway" w:hAnsi="Raleway" w:cs="Arial"/>
                <w:b/>
              </w:rPr>
            </w:pPr>
            <w:r w:rsidRPr="006440D1">
              <w:rPr>
                <w:rFonts w:ascii="Raleway" w:hAnsi="Raleway" w:cs="Arial"/>
              </w:rPr>
              <w:t>SKA</w:t>
            </w:r>
          </w:p>
        </w:tc>
        <w:tc>
          <w:tcPr>
            <w:tcW w:w="4531" w:type="dxa"/>
          </w:tcPr>
          <w:p w14:paraId="3261B0D0" w14:textId="77777777" w:rsidR="003D45D9" w:rsidRPr="006440D1" w:rsidRDefault="003D45D9" w:rsidP="009E02AA">
            <w:pPr>
              <w:rPr>
                <w:rFonts w:ascii="Raleway" w:hAnsi="Raleway" w:cs="Arial"/>
                <w:b/>
              </w:rPr>
            </w:pPr>
            <w:r w:rsidRPr="006440D1">
              <w:rPr>
                <w:rFonts w:ascii="Raleway" w:hAnsi="Raleway" w:cs="Arial"/>
              </w:rPr>
              <w:t>Sotsiaalkindlustusamet</w:t>
            </w:r>
          </w:p>
        </w:tc>
      </w:tr>
      <w:tr w:rsidR="003D45D9" w:rsidRPr="006440D1" w14:paraId="55C67DDB" w14:textId="77777777" w:rsidTr="003D45D9">
        <w:tc>
          <w:tcPr>
            <w:tcW w:w="4531" w:type="dxa"/>
          </w:tcPr>
          <w:p w14:paraId="7C0055B0" w14:textId="77777777" w:rsidR="003D45D9" w:rsidRPr="006440D1" w:rsidRDefault="003D45D9" w:rsidP="009E02AA">
            <w:pPr>
              <w:rPr>
                <w:rFonts w:ascii="Raleway" w:hAnsi="Raleway" w:cs="Arial"/>
                <w:b/>
              </w:rPr>
            </w:pPr>
            <w:r w:rsidRPr="006440D1">
              <w:rPr>
                <w:rFonts w:ascii="Raleway" w:hAnsi="Raleway" w:cs="Arial"/>
              </w:rPr>
              <w:t>TEHIK</w:t>
            </w:r>
          </w:p>
        </w:tc>
        <w:tc>
          <w:tcPr>
            <w:tcW w:w="4531" w:type="dxa"/>
          </w:tcPr>
          <w:p w14:paraId="33E43B5F" w14:textId="77777777" w:rsidR="003D45D9" w:rsidRPr="006440D1" w:rsidRDefault="003D45D9" w:rsidP="009E02AA">
            <w:pPr>
              <w:rPr>
                <w:rFonts w:ascii="Raleway" w:hAnsi="Raleway" w:cs="Arial"/>
                <w:b/>
              </w:rPr>
            </w:pPr>
            <w:r w:rsidRPr="006440D1">
              <w:rPr>
                <w:rFonts w:ascii="Raleway" w:hAnsi="Raleway" w:cs="Arial"/>
              </w:rPr>
              <w:t>Tervise ja Heaolu Infosüsteemide Keskus</w:t>
            </w:r>
          </w:p>
        </w:tc>
      </w:tr>
      <w:tr w:rsidR="00085BBF" w:rsidRPr="006440D1" w14:paraId="729AD214" w14:textId="77777777" w:rsidTr="00D64861">
        <w:tc>
          <w:tcPr>
            <w:tcW w:w="4531" w:type="dxa"/>
          </w:tcPr>
          <w:p w14:paraId="3AD72C4D" w14:textId="77777777" w:rsidR="00085BBF" w:rsidRPr="006440D1" w:rsidRDefault="00085BBF" w:rsidP="00D64861">
            <w:pPr>
              <w:rPr>
                <w:rFonts w:ascii="Raleway" w:hAnsi="Raleway" w:cs="Arial"/>
              </w:rPr>
            </w:pPr>
            <w:r w:rsidRPr="006440D1">
              <w:rPr>
                <w:rFonts w:ascii="Raleway" w:hAnsi="Raleway" w:cs="Arial"/>
              </w:rPr>
              <w:t>SKAIS2</w:t>
            </w:r>
          </w:p>
        </w:tc>
        <w:tc>
          <w:tcPr>
            <w:tcW w:w="4531" w:type="dxa"/>
          </w:tcPr>
          <w:p w14:paraId="6BCB5578" w14:textId="77777777" w:rsidR="00085BBF" w:rsidRPr="006440D1" w:rsidRDefault="00085BBF" w:rsidP="001625F5">
            <w:pPr>
              <w:rPr>
                <w:rFonts w:ascii="Raleway" w:hAnsi="Raleway" w:cs="Arial"/>
              </w:rPr>
            </w:pPr>
            <w:r w:rsidRPr="006440D1">
              <w:rPr>
                <w:rFonts w:ascii="Raleway" w:hAnsi="Raleway" w:cs="Arial"/>
              </w:rPr>
              <w:t xml:space="preserve">Sotsiaalkaitse infosüsteem (hõlmab </w:t>
            </w:r>
            <w:r w:rsidR="001625F5" w:rsidRPr="006440D1">
              <w:rPr>
                <w:rFonts w:ascii="Raleway" w:hAnsi="Raleway" w:cs="Arial"/>
              </w:rPr>
              <w:t>a</w:t>
            </w:r>
            <w:r w:rsidR="006B7E4C" w:rsidRPr="006440D1">
              <w:rPr>
                <w:rFonts w:ascii="Raleway" w:hAnsi="Raleway" w:cs="Arial"/>
              </w:rPr>
              <w:t>metnikurakendust ja iseteenindust</w:t>
            </w:r>
            <w:r w:rsidRPr="006440D1">
              <w:rPr>
                <w:rFonts w:ascii="Raleway" w:hAnsi="Raleway" w:cs="Arial"/>
              </w:rPr>
              <w:t>)</w:t>
            </w:r>
          </w:p>
        </w:tc>
      </w:tr>
      <w:tr w:rsidR="00386FDD" w:rsidRPr="006440D1" w14:paraId="4438FE76" w14:textId="77777777" w:rsidTr="001C7BCC">
        <w:tc>
          <w:tcPr>
            <w:tcW w:w="4531" w:type="dxa"/>
          </w:tcPr>
          <w:p w14:paraId="387A4247" w14:textId="77777777" w:rsidR="00386FDD" w:rsidRPr="006440D1" w:rsidRDefault="00386FDD" w:rsidP="001C7BCC">
            <w:pPr>
              <w:rPr>
                <w:rFonts w:ascii="Raleway" w:hAnsi="Raleway" w:cs="Arial"/>
              </w:rPr>
            </w:pPr>
            <w:r w:rsidRPr="006440D1">
              <w:rPr>
                <w:rFonts w:ascii="Raleway" w:hAnsi="Raleway" w:cs="Arial"/>
              </w:rPr>
              <w:t>Iseteenindus</w:t>
            </w:r>
          </w:p>
        </w:tc>
        <w:tc>
          <w:tcPr>
            <w:tcW w:w="4531" w:type="dxa"/>
          </w:tcPr>
          <w:p w14:paraId="454D5EC1" w14:textId="77777777" w:rsidR="00386FDD" w:rsidRPr="006440D1" w:rsidRDefault="008E0119" w:rsidP="001C7BCC">
            <w:pPr>
              <w:rPr>
                <w:rFonts w:ascii="Raleway" w:hAnsi="Raleway" w:cs="Arial"/>
              </w:rPr>
            </w:pPr>
            <w:r w:rsidRPr="006440D1">
              <w:rPr>
                <w:rFonts w:ascii="Raleway" w:hAnsi="Raleway" w:cs="Arial"/>
              </w:rPr>
              <w:t>Sotsiaalkindlustusameti</w:t>
            </w:r>
            <w:r w:rsidR="00A46C61" w:rsidRPr="006440D1">
              <w:rPr>
                <w:rFonts w:ascii="Raleway" w:hAnsi="Raleway" w:cs="Arial"/>
              </w:rPr>
              <w:t xml:space="preserve"> iseteenindus</w:t>
            </w:r>
          </w:p>
        </w:tc>
      </w:tr>
      <w:tr w:rsidR="0032193F" w:rsidRPr="006440D1" w14:paraId="0601290F" w14:textId="77777777" w:rsidTr="001C7BCC">
        <w:tc>
          <w:tcPr>
            <w:tcW w:w="4531" w:type="dxa"/>
          </w:tcPr>
          <w:p w14:paraId="2AE5EBC5" w14:textId="4121C99E" w:rsidR="0032193F" w:rsidRPr="006440D1" w:rsidRDefault="0032193F" w:rsidP="0032193F">
            <w:pPr>
              <w:rPr>
                <w:rFonts w:ascii="Raleway" w:hAnsi="Raleway" w:cs="Arial"/>
              </w:rPr>
            </w:pPr>
            <w:r w:rsidRPr="00483B49">
              <w:rPr>
                <w:rFonts w:ascii="Raleway" w:eastAsia="Calibri" w:hAnsi="Raleway" w:cs="Arial"/>
              </w:rPr>
              <w:t>SoM</w:t>
            </w:r>
          </w:p>
        </w:tc>
        <w:tc>
          <w:tcPr>
            <w:tcW w:w="4531" w:type="dxa"/>
          </w:tcPr>
          <w:p w14:paraId="5192C0F4" w14:textId="48409634" w:rsidR="0032193F" w:rsidRPr="006440D1" w:rsidRDefault="0032193F" w:rsidP="0032193F">
            <w:pPr>
              <w:rPr>
                <w:rFonts w:ascii="Raleway" w:hAnsi="Raleway" w:cs="Arial"/>
              </w:rPr>
            </w:pPr>
            <w:r w:rsidRPr="00483B49">
              <w:rPr>
                <w:rFonts w:ascii="Raleway" w:eastAsia="Calibri" w:hAnsi="Raleway" w:cs="Arial"/>
              </w:rPr>
              <w:t>Sotsiaalministeerium</w:t>
            </w:r>
          </w:p>
        </w:tc>
      </w:tr>
      <w:tr w:rsidR="0032193F" w:rsidRPr="006440D1" w14:paraId="5F32796F" w14:textId="77777777" w:rsidTr="001C7BCC">
        <w:tc>
          <w:tcPr>
            <w:tcW w:w="4531" w:type="dxa"/>
          </w:tcPr>
          <w:p w14:paraId="661A344C" w14:textId="70CF20A1" w:rsidR="0032193F" w:rsidRPr="006440D1" w:rsidRDefault="0032193F" w:rsidP="0032193F">
            <w:pPr>
              <w:rPr>
                <w:rFonts w:ascii="Raleway" w:hAnsi="Raleway" w:cs="Arial"/>
              </w:rPr>
            </w:pPr>
            <w:r w:rsidRPr="00483B49">
              <w:rPr>
                <w:rFonts w:ascii="Raleway" w:eastAsia="Calibri" w:hAnsi="Raleway" w:cs="Arial"/>
              </w:rPr>
              <w:t>RIA</w:t>
            </w:r>
          </w:p>
        </w:tc>
        <w:tc>
          <w:tcPr>
            <w:tcW w:w="4531" w:type="dxa"/>
          </w:tcPr>
          <w:p w14:paraId="16553DD9" w14:textId="5523B53A" w:rsidR="0032193F" w:rsidRPr="006440D1" w:rsidRDefault="0032193F" w:rsidP="0032193F">
            <w:pPr>
              <w:rPr>
                <w:rFonts w:ascii="Raleway" w:hAnsi="Raleway" w:cs="Arial"/>
              </w:rPr>
            </w:pPr>
            <w:r w:rsidRPr="00483B49">
              <w:rPr>
                <w:rFonts w:ascii="Raleway" w:eastAsia="Calibri" w:hAnsi="Raleway" w:cs="Arial"/>
              </w:rPr>
              <w:t>Riigi Infosüsteemi Amet</w:t>
            </w:r>
          </w:p>
        </w:tc>
      </w:tr>
    </w:tbl>
    <w:p w14:paraId="41207EE5" w14:textId="77777777" w:rsidR="0032193F" w:rsidRDefault="0032193F" w:rsidP="0032193F">
      <w:pPr>
        <w:jc w:val="both"/>
        <w:rPr>
          <w:rFonts w:ascii="Raleway" w:hAnsi="Raleway"/>
          <w:b/>
          <w:bCs/>
        </w:rPr>
      </w:pPr>
    </w:p>
    <w:p w14:paraId="0F5C6279" w14:textId="2FC3C29A" w:rsidR="0032193F" w:rsidRPr="0032193F" w:rsidRDefault="0032193F" w:rsidP="0032193F">
      <w:pPr>
        <w:pStyle w:val="Loendilik"/>
        <w:numPr>
          <w:ilvl w:val="0"/>
          <w:numId w:val="1"/>
        </w:numPr>
        <w:jc w:val="both"/>
        <w:rPr>
          <w:rFonts w:ascii="Raleway" w:hAnsi="Raleway"/>
          <w:b/>
          <w:bCs/>
        </w:rPr>
      </w:pPr>
      <w:r w:rsidRPr="0032193F">
        <w:rPr>
          <w:rFonts w:ascii="Raleway" w:hAnsi="Raleway"/>
          <w:b/>
          <w:bCs/>
        </w:rPr>
        <w:t>Pensioniteenuse taust</w:t>
      </w:r>
    </w:p>
    <w:p w14:paraId="663A84DD" w14:textId="77777777" w:rsidR="0032193F" w:rsidRPr="00483B49" w:rsidRDefault="0032193F" w:rsidP="0032193F">
      <w:pPr>
        <w:pStyle w:val="Loendilik"/>
        <w:jc w:val="both"/>
        <w:rPr>
          <w:rFonts w:ascii="Raleway" w:hAnsi="Raleway"/>
          <w:b/>
          <w:bCs/>
        </w:rPr>
      </w:pPr>
    </w:p>
    <w:p w14:paraId="6E07F902" w14:textId="77777777" w:rsidR="0032193F" w:rsidRPr="00483B49" w:rsidRDefault="0032193F" w:rsidP="0032193F">
      <w:pPr>
        <w:pStyle w:val="Loendilik"/>
        <w:numPr>
          <w:ilvl w:val="1"/>
          <w:numId w:val="1"/>
        </w:numPr>
        <w:suppressAutoHyphens w:val="0"/>
        <w:spacing w:after="160" w:line="259" w:lineRule="auto"/>
        <w:jc w:val="both"/>
        <w:rPr>
          <w:rFonts w:ascii="Raleway" w:hAnsi="Raleway"/>
          <w:b/>
          <w:bCs/>
        </w:rPr>
      </w:pPr>
      <w:r w:rsidRPr="00483B49">
        <w:rPr>
          <w:rFonts w:ascii="Raleway" w:hAnsi="Raleway"/>
          <w:b/>
          <w:bCs/>
        </w:rPr>
        <w:t>Pensioni kolm sammast</w:t>
      </w:r>
    </w:p>
    <w:p w14:paraId="42E8C30E" w14:textId="77777777" w:rsidR="0032193F" w:rsidRPr="00483B49" w:rsidRDefault="0032193F" w:rsidP="0032193F">
      <w:pPr>
        <w:jc w:val="both"/>
        <w:rPr>
          <w:rFonts w:ascii="Raleway" w:hAnsi="Raleway"/>
        </w:rPr>
      </w:pPr>
      <w:r w:rsidRPr="00483B49">
        <w:rPr>
          <w:rFonts w:ascii="Raleway" w:hAnsi="Raleway"/>
        </w:rPr>
        <w:t>Pensionile jäämine</w:t>
      </w:r>
      <w:r>
        <w:rPr>
          <w:rFonts w:ascii="Raleway" w:hAnsi="Raleway"/>
        </w:rPr>
        <w:t>,</w:t>
      </w:r>
      <w:r w:rsidRPr="00483B49">
        <w:rPr>
          <w:rFonts w:ascii="Raleway" w:hAnsi="Raleway"/>
        </w:rPr>
        <w:t xml:space="preserve"> üks inimese elusündmustest, mis jaguneb kaheks etapiks: pensionile jäämise planeerimine ja pensioni saamine.</w:t>
      </w:r>
    </w:p>
    <w:p w14:paraId="768FB757" w14:textId="77777777" w:rsidR="0032193F" w:rsidRPr="00483B49" w:rsidRDefault="0032193F" w:rsidP="0032193F">
      <w:pPr>
        <w:jc w:val="both"/>
        <w:rPr>
          <w:rFonts w:ascii="Raleway" w:hAnsi="Raleway"/>
        </w:rPr>
      </w:pPr>
      <w:r w:rsidRPr="00483B49">
        <w:rPr>
          <w:rFonts w:ascii="Raleway" w:hAnsi="Raleway"/>
        </w:rPr>
        <w:t>Pensionile jäämise planeerimine katab väga pika osa inimese elukaarest. Seejuures on perioode, kus pensioniga seotud teenuste aktuaalsus on suur, aga ka perioode, kus teenused toimivad taustal ning nende paiknemine elukaarel jääb kasutaja jaoks märkamatuks.</w:t>
      </w:r>
    </w:p>
    <w:p w14:paraId="02797AD9" w14:textId="77777777" w:rsidR="0032193F" w:rsidRPr="00483B49" w:rsidRDefault="0032193F" w:rsidP="0032193F">
      <w:pPr>
        <w:jc w:val="both"/>
        <w:rPr>
          <w:rFonts w:ascii="Raleway" w:hAnsi="Raleway"/>
        </w:rPr>
      </w:pPr>
      <w:r w:rsidRPr="00483B49">
        <w:rPr>
          <w:rFonts w:ascii="Raleway" w:hAnsi="Raleway"/>
        </w:rPr>
        <w:t>Pensionile jäämist planeerides puutub Eesti inimene kokku kolme pensionisambaga:</w:t>
      </w:r>
    </w:p>
    <w:p w14:paraId="096A7C3A" w14:textId="77777777" w:rsidR="0032193F" w:rsidRPr="00483B49" w:rsidRDefault="0032193F" w:rsidP="0032193F">
      <w:pPr>
        <w:jc w:val="both"/>
        <w:rPr>
          <w:rFonts w:ascii="Raleway" w:hAnsi="Raleway"/>
        </w:rPr>
      </w:pPr>
      <w:r w:rsidRPr="00483B49">
        <w:rPr>
          <w:rFonts w:ascii="Raleway" w:hAnsi="Raleway"/>
          <w:b/>
          <w:bCs/>
        </w:rPr>
        <w:t>I sammas</w:t>
      </w:r>
      <w:r w:rsidRPr="00483B49">
        <w:rPr>
          <w:rFonts w:ascii="Raleway" w:hAnsi="Raleway"/>
        </w:rPr>
        <w:t xml:space="preserve"> – riiklik pension </w:t>
      </w:r>
    </w:p>
    <w:p w14:paraId="552C62B0" w14:textId="77777777" w:rsidR="0032193F" w:rsidRPr="00483B49" w:rsidRDefault="0032193F" w:rsidP="0032193F">
      <w:pPr>
        <w:pStyle w:val="Loendilik"/>
        <w:numPr>
          <w:ilvl w:val="0"/>
          <w:numId w:val="47"/>
        </w:numPr>
        <w:suppressAutoHyphens w:val="0"/>
        <w:spacing w:after="160" w:line="259" w:lineRule="auto"/>
        <w:jc w:val="both"/>
        <w:rPr>
          <w:rFonts w:ascii="Raleway" w:hAnsi="Raleway"/>
        </w:rPr>
      </w:pPr>
      <w:r w:rsidRPr="00483B49">
        <w:rPr>
          <w:rFonts w:ascii="Raleway" w:hAnsi="Raleway"/>
        </w:rPr>
        <w:t>Vanaduspension ja selle erinevad alamliigid:</w:t>
      </w:r>
    </w:p>
    <w:p w14:paraId="22D2CB74" w14:textId="77777777" w:rsidR="0032193F" w:rsidRPr="00483B49" w:rsidRDefault="0032193F" w:rsidP="0032193F">
      <w:pPr>
        <w:pStyle w:val="Loendilik"/>
        <w:numPr>
          <w:ilvl w:val="0"/>
          <w:numId w:val="46"/>
        </w:numPr>
        <w:suppressAutoHyphens w:val="0"/>
        <w:spacing w:after="160" w:line="259" w:lineRule="auto"/>
        <w:jc w:val="both"/>
        <w:rPr>
          <w:rFonts w:ascii="Raleway" w:hAnsi="Raleway"/>
        </w:rPr>
      </w:pPr>
      <w:r w:rsidRPr="00483B49">
        <w:rPr>
          <w:rFonts w:ascii="Raleway" w:hAnsi="Raleway"/>
        </w:rPr>
        <w:t>soodustingimustel vanaduspension puudega last või kolme ja enamat last kasvatanud inimesele või represseeritule;</w:t>
      </w:r>
    </w:p>
    <w:p w14:paraId="0BD3DD50" w14:textId="77777777" w:rsidR="0032193F" w:rsidRPr="00483B49" w:rsidRDefault="0032193F" w:rsidP="0032193F">
      <w:pPr>
        <w:pStyle w:val="Loendilik"/>
        <w:numPr>
          <w:ilvl w:val="0"/>
          <w:numId w:val="46"/>
        </w:numPr>
        <w:suppressAutoHyphens w:val="0"/>
        <w:spacing w:after="160" w:line="259" w:lineRule="auto"/>
        <w:jc w:val="both"/>
        <w:rPr>
          <w:rFonts w:ascii="Raleway" w:hAnsi="Raleway"/>
        </w:rPr>
      </w:pPr>
      <w:r w:rsidRPr="00483B49">
        <w:rPr>
          <w:rFonts w:ascii="Raleway" w:hAnsi="Raleway"/>
        </w:rPr>
        <w:t>paindlik vanaduspension;</w:t>
      </w:r>
    </w:p>
    <w:p w14:paraId="59DDF411" w14:textId="77777777" w:rsidR="0032193F" w:rsidRPr="00483B49" w:rsidRDefault="0032193F" w:rsidP="0032193F">
      <w:pPr>
        <w:pStyle w:val="Loendilik"/>
        <w:numPr>
          <w:ilvl w:val="0"/>
          <w:numId w:val="46"/>
        </w:numPr>
        <w:suppressAutoHyphens w:val="0"/>
        <w:spacing w:after="160" w:line="259" w:lineRule="auto"/>
        <w:jc w:val="both"/>
        <w:rPr>
          <w:rFonts w:ascii="Raleway" w:hAnsi="Raleway"/>
        </w:rPr>
      </w:pPr>
      <w:r w:rsidRPr="00483B49">
        <w:rPr>
          <w:rFonts w:ascii="Raleway" w:hAnsi="Raleway"/>
        </w:rPr>
        <w:t>ennetähtaegne vanaduspension (kehtib 31.12.2025), asendub paindliku vanaduspensioniga (ei ole antud projekti skoop);</w:t>
      </w:r>
    </w:p>
    <w:p w14:paraId="32E91E3F" w14:textId="77777777" w:rsidR="0032193F" w:rsidRPr="00483B49" w:rsidRDefault="0032193F" w:rsidP="0032193F">
      <w:pPr>
        <w:pStyle w:val="Loendilik"/>
        <w:numPr>
          <w:ilvl w:val="0"/>
          <w:numId w:val="46"/>
        </w:numPr>
        <w:suppressAutoHyphens w:val="0"/>
        <w:spacing w:after="160" w:line="259" w:lineRule="auto"/>
        <w:jc w:val="both"/>
        <w:rPr>
          <w:rFonts w:ascii="Raleway" w:hAnsi="Raleway"/>
        </w:rPr>
      </w:pPr>
      <w:r w:rsidRPr="00483B49">
        <w:rPr>
          <w:rFonts w:ascii="Raleway" w:hAnsi="Raleway"/>
        </w:rPr>
        <w:t>edasilükatud vanaduspension.</w:t>
      </w:r>
    </w:p>
    <w:p w14:paraId="343A2A35" w14:textId="77777777" w:rsidR="0032193F" w:rsidRPr="00483B49" w:rsidRDefault="0032193F" w:rsidP="0032193F">
      <w:pPr>
        <w:pStyle w:val="Loendilik"/>
        <w:numPr>
          <w:ilvl w:val="0"/>
          <w:numId w:val="48"/>
        </w:numPr>
        <w:suppressAutoHyphens w:val="0"/>
        <w:spacing w:after="160" w:line="259" w:lineRule="auto"/>
        <w:jc w:val="both"/>
        <w:rPr>
          <w:rFonts w:ascii="Raleway" w:hAnsi="Raleway"/>
        </w:rPr>
      </w:pPr>
      <w:r w:rsidRPr="00483B49">
        <w:rPr>
          <w:rFonts w:ascii="Raleway" w:hAnsi="Raleway"/>
        </w:rPr>
        <w:t xml:space="preserve">Toitjakaotuspension (ei ole antud projekti skoop) </w:t>
      </w:r>
    </w:p>
    <w:p w14:paraId="36720C7F" w14:textId="77777777" w:rsidR="0032193F" w:rsidRPr="00483B49" w:rsidRDefault="0032193F" w:rsidP="0032193F">
      <w:pPr>
        <w:pStyle w:val="Loendilik"/>
        <w:numPr>
          <w:ilvl w:val="0"/>
          <w:numId w:val="48"/>
        </w:numPr>
        <w:suppressAutoHyphens w:val="0"/>
        <w:spacing w:after="160" w:line="259" w:lineRule="auto"/>
        <w:jc w:val="both"/>
        <w:rPr>
          <w:rFonts w:ascii="Raleway" w:hAnsi="Raleway"/>
        </w:rPr>
      </w:pPr>
      <w:r w:rsidRPr="00483B49">
        <w:rPr>
          <w:rFonts w:ascii="Raleway" w:hAnsi="Raleway"/>
        </w:rPr>
        <w:t>Töövõimetuspension (ei ole antud projekti skoop)</w:t>
      </w:r>
    </w:p>
    <w:p w14:paraId="5056246D" w14:textId="77777777" w:rsidR="0032193F" w:rsidRPr="00483B49" w:rsidRDefault="0032193F" w:rsidP="0032193F">
      <w:pPr>
        <w:pStyle w:val="Loendilik"/>
        <w:numPr>
          <w:ilvl w:val="0"/>
          <w:numId w:val="48"/>
        </w:numPr>
        <w:suppressAutoHyphens w:val="0"/>
        <w:spacing w:after="160" w:line="259" w:lineRule="auto"/>
        <w:jc w:val="both"/>
        <w:rPr>
          <w:rFonts w:ascii="Raleway" w:hAnsi="Raleway"/>
        </w:rPr>
      </w:pPr>
      <w:r w:rsidRPr="00483B49">
        <w:rPr>
          <w:rFonts w:ascii="Raleway" w:hAnsi="Raleway"/>
        </w:rPr>
        <w:t>Rahvapension</w:t>
      </w:r>
    </w:p>
    <w:p w14:paraId="13C03D98" w14:textId="77777777" w:rsidR="0032193F" w:rsidRPr="00483B49" w:rsidRDefault="0032193F" w:rsidP="0032193F">
      <w:pPr>
        <w:pStyle w:val="Loendilik"/>
        <w:numPr>
          <w:ilvl w:val="0"/>
          <w:numId w:val="48"/>
        </w:numPr>
        <w:suppressAutoHyphens w:val="0"/>
        <w:spacing w:after="160" w:line="259" w:lineRule="auto"/>
        <w:jc w:val="both"/>
        <w:rPr>
          <w:rFonts w:ascii="Raleway" w:hAnsi="Raleway"/>
        </w:rPr>
      </w:pPr>
      <w:r w:rsidRPr="00483B49">
        <w:rPr>
          <w:rFonts w:ascii="Raleway" w:hAnsi="Raleway"/>
        </w:rPr>
        <w:t>Kutsealade sooduspensionid (antud projekti skoobis osaliselt)</w:t>
      </w:r>
    </w:p>
    <w:p w14:paraId="5107BB72" w14:textId="77777777" w:rsidR="0032193F" w:rsidRPr="00483B49" w:rsidRDefault="0032193F" w:rsidP="0032193F">
      <w:pPr>
        <w:pStyle w:val="Loendilik"/>
        <w:numPr>
          <w:ilvl w:val="0"/>
          <w:numId w:val="48"/>
        </w:numPr>
        <w:suppressAutoHyphens w:val="0"/>
        <w:spacing w:after="160" w:line="259" w:lineRule="auto"/>
        <w:jc w:val="both"/>
        <w:rPr>
          <w:rFonts w:ascii="Raleway" w:hAnsi="Raleway"/>
        </w:rPr>
      </w:pPr>
      <w:r w:rsidRPr="00483B49">
        <w:rPr>
          <w:rFonts w:ascii="Raleway" w:hAnsi="Raleway"/>
        </w:rPr>
        <w:t>Sooduspension tervist kahjustaval kutsealal töötanule (antud projekti skoobis osaliselt)</w:t>
      </w:r>
    </w:p>
    <w:p w14:paraId="30AEEC57" w14:textId="77777777" w:rsidR="0032193F" w:rsidRPr="00483B49" w:rsidRDefault="0032193F" w:rsidP="0032193F">
      <w:pPr>
        <w:pStyle w:val="Loendilik"/>
        <w:numPr>
          <w:ilvl w:val="0"/>
          <w:numId w:val="48"/>
        </w:numPr>
        <w:suppressAutoHyphens w:val="0"/>
        <w:spacing w:after="160" w:line="259" w:lineRule="auto"/>
        <w:jc w:val="both"/>
        <w:rPr>
          <w:rFonts w:ascii="Raleway" w:hAnsi="Raleway"/>
        </w:rPr>
      </w:pPr>
      <w:r w:rsidRPr="00483B49">
        <w:rPr>
          <w:rFonts w:ascii="Raleway" w:hAnsi="Raleway"/>
        </w:rPr>
        <w:t>Väljateenitud aastate pension töötajale, kes ei saa vanusest tulenevalt samas ametis jätkata</w:t>
      </w:r>
    </w:p>
    <w:p w14:paraId="41AD9CF9" w14:textId="77777777" w:rsidR="0032193F" w:rsidRPr="00483B49" w:rsidRDefault="0032193F" w:rsidP="0032193F">
      <w:pPr>
        <w:pStyle w:val="Loendilik"/>
        <w:numPr>
          <w:ilvl w:val="0"/>
          <w:numId w:val="49"/>
        </w:numPr>
        <w:suppressAutoHyphens w:val="0"/>
        <w:spacing w:after="160" w:line="259" w:lineRule="auto"/>
        <w:jc w:val="both"/>
        <w:rPr>
          <w:rFonts w:ascii="Raleway" w:hAnsi="Raleway"/>
        </w:rPr>
      </w:pPr>
      <w:r w:rsidRPr="00483B49">
        <w:rPr>
          <w:rFonts w:ascii="Raleway" w:hAnsi="Raleway"/>
        </w:rPr>
        <w:t>Politseiniku pension (antud projekti skoobis osaliselt)</w:t>
      </w:r>
    </w:p>
    <w:p w14:paraId="3C6BCE5B" w14:textId="77777777" w:rsidR="0032193F" w:rsidRPr="00483B49" w:rsidRDefault="0032193F" w:rsidP="0032193F">
      <w:pPr>
        <w:pStyle w:val="Loendilik"/>
        <w:numPr>
          <w:ilvl w:val="0"/>
          <w:numId w:val="49"/>
        </w:numPr>
        <w:suppressAutoHyphens w:val="0"/>
        <w:spacing w:after="160" w:line="259" w:lineRule="auto"/>
        <w:jc w:val="both"/>
        <w:rPr>
          <w:rFonts w:ascii="Raleway" w:hAnsi="Raleway"/>
        </w:rPr>
      </w:pPr>
      <w:r w:rsidRPr="00483B49">
        <w:rPr>
          <w:rFonts w:ascii="Raleway" w:hAnsi="Raleway"/>
        </w:rPr>
        <w:t>Prokuröri pension (antud projekti skoobis osaliselt)</w:t>
      </w:r>
    </w:p>
    <w:p w14:paraId="0ED840FE" w14:textId="77777777" w:rsidR="0032193F" w:rsidRPr="00483B49" w:rsidRDefault="0032193F" w:rsidP="0032193F">
      <w:pPr>
        <w:pStyle w:val="Loendilik"/>
        <w:numPr>
          <w:ilvl w:val="0"/>
          <w:numId w:val="49"/>
        </w:numPr>
        <w:suppressAutoHyphens w:val="0"/>
        <w:spacing w:after="160" w:line="259" w:lineRule="auto"/>
        <w:jc w:val="both"/>
        <w:rPr>
          <w:rFonts w:ascii="Raleway" w:hAnsi="Raleway"/>
        </w:rPr>
      </w:pPr>
      <w:r w:rsidRPr="00483B49">
        <w:rPr>
          <w:rFonts w:ascii="Raleway" w:hAnsi="Raleway"/>
        </w:rPr>
        <w:t>Kaitseväelase pension (antud projekti skoobis osaliselt)</w:t>
      </w:r>
    </w:p>
    <w:p w14:paraId="19421223" w14:textId="77777777" w:rsidR="0032193F" w:rsidRPr="00483B49" w:rsidRDefault="0032193F" w:rsidP="0032193F">
      <w:pPr>
        <w:pStyle w:val="Loendilik"/>
        <w:numPr>
          <w:ilvl w:val="0"/>
          <w:numId w:val="49"/>
        </w:numPr>
        <w:suppressAutoHyphens w:val="0"/>
        <w:spacing w:after="160" w:line="259" w:lineRule="auto"/>
        <w:jc w:val="both"/>
        <w:rPr>
          <w:rFonts w:ascii="Raleway" w:hAnsi="Raleway"/>
        </w:rPr>
      </w:pPr>
      <w:r w:rsidRPr="00483B49">
        <w:rPr>
          <w:rFonts w:ascii="Raleway" w:hAnsi="Raleway"/>
        </w:rPr>
        <w:t>Kohtuniku pension (antud projekti skoobis osaliselt)</w:t>
      </w:r>
    </w:p>
    <w:p w14:paraId="16BE9598" w14:textId="77777777" w:rsidR="0032193F" w:rsidRPr="00483B49" w:rsidRDefault="0032193F" w:rsidP="0032193F">
      <w:pPr>
        <w:pStyle w:val="Loendilik"/>
        <w:numPr>
          <w:ilvl w:val="0"/>
          <w:numId w:val="49"/>
        </w:numPr>
        <w:suppressAutoHyphens w:val="0"/>
        <w:spacing w:after="160" w:line="259" w:lineRule="auto"/>
        <w:jc w:val="both"/>
        <w:rPr>
          <w:rFonts w:ascii="Raleway" w:hAnsi="Raleway"/>
        </w:rPr>
      </w:pPr>
      <w:r w:rsidRPr="00483B49">
        <w:rPr>
          <w:rFonts w:ascii="Raleway" w:hAnsi="Raleway"/>
        </w:rPr>
        <w:t>Riigikontrolli pension (antud projekti skoobis osaliselt)</w:t>
      </w:r>
    </w:p>
    <w:p w14:paraId="287DA9A2" w14:textId="77777777" w:rsidR="0032193F" w:rsidRPr="00483B49" w:rsidRDefault="0032193F" w:rsidP="0032193F">
      <w:pPr>
        <w:pStyle w:val="Loendilik"/>
        <w:numPr>
          <w:ilvl w:val="0"/>
          <w:numId w:val="49"/>
        </w:numPr>
        <w:suppressAutoHyphens w:val="0"/>
        <w:spacing w:after="160" w:line="259" w:lineRule="auto"/>
        <w:jc w:val="both"/>
        <w:rPr>
          <w:rFonts w:ascii="Raleway" w:hAnsi="Raleway"/>
        </w:rPr>
      </w:pPr>
      <w:r w:rsidRPr="00483B49">
        <w:rPr>
          <w:rFonts w:ascii="Raleway" w:hAnsi="Raleway"/>
        </w:rPr>
        <w:lastRenderedPageBreak/>
        <w:t>Õiguskantsleri pension (antud projekti skoobis osaliselt)</w:t>
      </w:r>
    </w:p>
    <w:p w14:paraId="77E17547" w14:textId="77777777" w:rsidR="0032193F" w:rsidRPr="00483B49" w:rsidRDefault="0032193F" w:rsidP="0032193F">
      <w:pPr>
        <w:pStyle w:val="Loendilik"/>
        <w:numPr>
          <w:ilvl w:val="0"/>
          <w:numId w:val="49"/>
        </w:numPr>
        <w:suppressAutoHyphens w:val="0"/>
        <w:spacing w:after="160" w:line="259" w:lineRule="auto"/>
        <w:jc w:val="both"/>
        <w:rPr>
          <w:rFonts w:ascii="Raleway" w:hAnsi="Raleway"/>
        </w:rPr>
      </w:pPr>
      <w:r w:rsidRPr="00483B49">
        <w:rPr>
          <w:rFonts w:ascii="Raleway" w:hAnsi="Raleway"/>
        </w:rPr>
        <w:t>Riigikoguliikme pension (antud projekti skoobis osaliselt)</w:t>
      </w:r>
    </w:p>
    <w:p w14:paraId="1F5D254C" w14:textId="77777777" w:rsidR="0032193F" w:rsidRPr="00483B49" w:rsidRDefault="0032193F" w:rsidP="0032193F">
      <w:pPr>
        <w:pStyle w:val="Loendilik"/>
        <w:numPr>
          <w:ilvl w:val="0"/>
          <w:numId w:val="49"/>
        </w:numPr>
        <w:suppressAutoHyphens w:val="0"/>
        <w:spacing w:after="160" w:line="259" w:lineRule="auto"/>
        <w:jc w:val="both"/>
        <w:rPr>
          <w:rFonts w:ascii="Raleway" w:hAnsi="Raleway"/>
        </w:rPr>
      </w:pPr>
      <w:r w:rsidRPr="00483B49">
        <w:rPr>
          <w:rFonts w:ascii="Raleway" w:hAnsi="Raleway"/>
        </w:rPr>
        <w:t xml:space="preserve">Presidendi pension (ei ole antud projekti skoobis)                                                                                      </w:t>
      </w:r>
    </w:p>
    <w:p w14:paraId="536C9BDE" w14:textId="77777777" w:rsidR="0032193F" w:rsidRPr="00483B49" w:rsidRDefault="0032193F" w:rsidP="0032193F">
      <w:pPr>
        <w:jc w:val="both"/>
        <w:rPr>
          <w:rFonts w:ascii="Raleway" w:hAnsi="Raleway"/>
        </w:rPr>
      </w:pPr>
      <w:r w:rsidRPr="00483B49">
        <w:rPr>
          <w:rFonts w:ascii="Raleway" w:hAnsi="Raleway"/>
        </w:rPr>
        <w:t>Õiguslikult on reguleeritud:</w:t>
      </w:r>
    </w:p>
    <w:p w14:paraId="08A46387" w14:textId="77777777" w:rsidR="0032193F" w:rsidRPr="00483B49" w:rsidRDefault="0032193F" w:rsidP="0032193F">
      <w:pPr>
        <w:jc w:val="both"/>
        <w:rPr>
          <w:rFonts w:ascii="Raleway" w:hAnsi="Raleway"/>
        </w:rPr>
      </w:pPr>
      <w:r w:rsidRPr="00483B49">
        <w:rPr>
          <w:rFonts w:ascii="Raleway" w:hAnsi="Raleway"/>
        </w:rPr>
        <w:t>Riikliku pensionikindlustuse sea</w:t>
      </w:r>
      <w:r w:rsidRPr="008F7C4F">
        <w:rPr>
          <w:rFonts w:ascii="Raleway" w:hAnsi="Raleway"/>
        </w:rPr>
        <w:t xml:space="preserve">dus - </w:t>
      </w:r>
      <w:hyperlink r:id="rId8" w:history="1">
        <w:r w:rsidRPr="008F7C4F">
          <w:rPr>
            <w:rStyle w:val="Hperlink"/>
            <w:rFonts w:ascii="Raleway" w:hAnsi="Raleway"/>
          </w:rPr>
          <w:t>https://www.riigiteataja.ee/akt/114122023007</w:t>
        </w:r>
      </w:hyperlink>
      <w:r w:rsidRPr="008F7C4F">
        <w:rPr>
          <w:rFonts w:ascii="Raleway" w:hAnsi="Raleway"/>
        </w:rPr>
        <w:t xml:space="preserve"> ja vastavad eriseadused eripensionide õigustatuse kohta.</w:t>
      </w:r>
    </w:p>
    <w:p w14:paraId="258AD749" w14:textId="77777777" w:rsidR="0032193F" w:rsidRPr="00483B49" w:rsidRDefault="0032193F" w:rsidP="0032193F">
      <w:pPr>
        <w:jc w:val="both"/>
        <w:rPr>
          <w:rFonts w:ascii="Raleway" w:hAnsi="Raleway"/>
          <w:b/>
          <w:bCs/>
        </w:rPr>
      </w:pPr>
    </w:p>
    <w:p w14:paraId="5A71C98F" w14:textId="77777777" w:rsidR="0032193F" w:rsidRPr="00483B49" w:rsidRDefault="0032193F" w:rsidP="0032193F">
      <w:pPr>
        <w:jc w:val="both"/>
        <w:rPr>
          <w:rFonts w:ascii="Raleway" w:hAnsi="Raleway"/>
        </w:rPr>
      </w:pPr>
      <w:r w:rsidRPr="00483B49">
        <w:rPr>
          <w:rFonts w:ascii="Raleway" w:hAnsi="Raleway"/>
          <w:b/>
          <w:bCs/>
        </w:rPr>
        <w:t xml:space="preserve">II sammas </w:t>
      </w:r>
      <w:r w:rsidRPr="00483B49">
        <w:rPr>
          <w:rFonts w:ascii="Raleway" w:hAnsi="Raleway"/>
        </w:rPr>
        <w:t xml:space="preserve">– kogumispension </w:t>
      </w:r>
    </w:p>
    <w:p w14:paraId="5A4E5C13" w14:textId="77777777" w:rsidR="0032193F" w:rsidRPr="00483B49" w:rsidRDefault="0032193F" w:rsidP="0032193F">
      <w:pPr>
        <w:jc w:val="both"/>
        <w:rPr>
          <w:rFonts w:ascii="Raleway" w:hAnsi="Raleway"/>
        </w:rPr>
      </w:pPr>
      <w:r w:rsidRPr="00483B49">
        <w:rPr>
          <w:rFonts w:ascii="Raleway" w:hAnsi="Raleway"/>
        </w:rPr>
        <w:t>Kohustusliku kogumispensioni süsteem loodi 2002. aastal. Algselt oli kohustuslik alates 1983. aastal sündinutele. Alates 2020. aastast on II sammas kõigile vabatahtlik: vaikimisi aktiivne, võimalus fondi valida, vahetada ja loobuda.</w:t>
      </w:r>
    </w:p>
    <w:p w14:paraId="0B2F18AD" w14:textId="77777777" w:rsidR="0032193F" w:rsidRPr="00483B49" w:rsidRDefault="0032193F" w:rsidP="0032193F">
      <w:pPr>
        <w:jc w:val="both"/>
        <w:rPr>
          <w:rFonts w:ascii="Raleway" w:hAnsi="Raleway"/>
        </w:rPr>
      </w:pPr>
      <w:r w:rsidRPr="00483B49">
        <w:rPr>
          <w:rFonts w:ascii="Raleway" w:hAnsi="Raleway"/>
        </w:rPr>
        <w:t xml:space="preserve">Kogumispension põhineb eelfinantseerimisel, st töötades kogub töötaja enda pensioni ise, makstes oma brutopalgast 2% pensionifondi. </w:t>
      </w:r>
    </w:p>
    <w:p w14:paraId="28D25B2C" w14:textId="77777777" w:rsidR="0032193F" w:rsidRPr="00483B49" w:rsidRDefault="0032193F" w:rsidP="0032193F">
      <w:pPr>
        <w:jc w:val="both"/>
        <w:rPr>
          <w:rFonts w:ascii="Raleway" w:hAnsi="Raleway"/>
        </w:rPr>
      </w:pPr>
      <w:r w:rsidRPr="00483B49">
        <w:rPr>
          <w:rFonts w:ascii="Raleway" w:hAnsi="Raleway"/>
        </w:rPr>
        <w:t>Kogumispensioniga liitudes läheb riikliku pensioni osast 4% töötaja kogumispensioni fondi ning seda osa ei maksta välja riikliku pensionina. Liitunud töötaja riikliku pensioni kindlustusosak muutub väiksemaks nende aastate eest, mil riiklikuks pensioniks laekus 20% asemel 16%.</w:t>
      </w:r>
    </w:p>
    <w:p w14:paraId="290074E9" w14:textId="77777777" w:rsidR="0032193F" w:rsidRPr="00483B49" w:rsidRDefault="0032193F" w:rsidP="0032193F">
      <w:pPr>
        <w:jc w:val="both"/>
        <w:rPr>
          <w:rFonts w:ascii="Raleway" w:hAnsi="Raleway"/>
        </w:rPr>
      </w:pPr>
      <w:r w:rsidRPr="00483B49">
        <w:rPr>
          <w:rFonts w:ascii="Raleway" w:hAnsi="Raleway"/>
        </w:rPr>
        <w:t>Kogumispensioniga mitteliitunud töötaja palgalt arvestatud sotsiaalmaksust (33%) liigub 20% riiklikuks pensioniks (I sambasse).</w:t>
      </w:r>
    </w:p>
    <w:p w14:paraId="1191E4E4" w14:textId="77777777" w:rsidR="0032193F" w:rsidRPr="00483B49" w:rsidRDefault="0032193F" w:rsidP="0032193F">
      <w:pPr>
        <w:jc w:val="both"/>
        <w:rPr>
          <w:rFonts w:ascii="Raleway" w:hAnsi="Raleway"/>
        </w:rPr>
      </w:pPr>
      <w:r w:rsidRPr="00483B49">
        <w:rPr>
          <w:rFonts w:ascii="Raleway" w:hAnsi="Raleway"/>
        </w:rPr>
        <w:t>Alates 2024. aastast on inimesel võimalik teha avaldus, et suurendada alates 2025. aastast sissemakseid II sambasse, valides enda poolseks sissemakse suuruseks 2% asemel kas 4% või 6%.</w:t>
      </w:r>
    </w:p>
    <w:p w14:paraId="2506B4EE" w14:textId="77777777" w:rsidR="0032193F" w:rsidRPr="00483B49" w:rsidRDefault="0032193F" w:rsidP="0032193F">
      <w:pPr>
        <w:jc w:val="both"/>
        <w:rPr>
          <w:rFonts w:ascii="Raleway" w:hAnsi="Raleway"/>
        </w:rPr>
      </w:pPr>
      <w:r w:rsidRPr="00483B49">
        <w:rPr>
          <w:rFonts w:ascii="Raleway" w:hAnsi="Raleway"/>
        </w:rPr>
        <w:t xml:space="preserve">Õiguslikult on reguleeritud: Kogumispensionide seadus - </w:t>
      </w:r>
      <w:hyperlink r:id="rId9" w:history="1">
        <w:r w:rsidRPr="008F7C4F">
          <w:rPr>
            <w:rStyle w:val="Hperlink"/>
            <w:rFonts w:ascii="Raleway" w:hAnsi="Raleway"/>
          </w:rPr>
          <w:t>https://www.riigiteataja.ee/akt/106072023045</w:t>
        </w:r>
      </w:hyperlink>
      <w:r w:rsidRPr="00483B49">
        <w:rPr>
          <w:rFonts w:ascii="Raleway" w:hAnsi="Raleway"/>
        </w:rPr>
        <w:t xml:space="preserve"> </w:t>
      </w:r>
    </w:p>
    <w:p w14:paraId="0D57C77C" w14:textId="77777777" w:rsidR="0032193F" w:rsidRPr="00483B49" w:rsidRDefault="0032193F" w:rsidP="0032193F"/>
    <w:p w14:paraId="7B8C9C49" w14:textId="77777777" w:rsidR="0032193F" w:rsidRPr="00483B49" w:rsidRDefault="0032193F" w:rsidP="0032193F">
      <w:pPr>
        <w:jc w:val="both"/>
        <w:rPr>
          <w:rFonts w:ascii="Raleway" w:hAnsi="Raleway"/>
        </w:rPr>
      </w:pPr>
      <w:r w:rsidRPr="00483B49">
        <w:rPr>
          <w:rFonts w:ascii="Raleway" w:hAnsi="Raleway"/>
          <w:b/>
          <w:bCs/>
        </w:rPr>
        <w:t>III sammas</w:t>
      </w:r>
      <w:r w:rsidRPr="00483B49">
        <w:rPr>
          <w:rFonts w:ascii="Raleway" w:hAnsi="Raleway"/>
        </w:rPr>
        <w:t xml:space="preserve"> – täiendav kogumispension (vabatahtlik: vaikimisi mitteaktiivne, liitumisvõimalusega) </w:t>
      </w:r>
    </w:p>
    <w:p w14:paraId="5C549E38" w14:textId="77777777" w:rsidR="0032193F" w:rsidRPr="00483B49" w:rsidRDefault="0032193F" w:rsidP="0032193F">
      <w:pPr>
        <w:jc w:val="both"/>
        <w:rPr>
          <w:rFonts w:ascii="Raleway" w:hAnsi="Raleway"/>
        </w:rPr>
      </w:pPr>
      <w:r w:rsidRPr="00483B49">
        <w:rPr>
          <w:rFonts w:ascii="Raleway" w:hAnsi="Raleway"/>
        </w:rPr>
        <w:t xml:space="preserve">Loodi 1998. aastal. Vabatahtlik määratud sissemaksetega kogumine pensionifondidesse või kindlustuslepingutesse. </w:t>
      </w:r>
    </w:p>
    <w:p w14:paraId="3546B45E" w14:textId="77777777" w:rsidR="0032193F" w:rsidRPr="00483B49" w:rsidRDefault="0032193F" w:rsidP="0032193F">
      <w:pPr>
        <w:jc w:val="both"/>
        <w:rPr>
          <w:rFonts w:ascii="Raleway" w:hAnsi="Raleway"/>
        </w:rPr>
      </w:pPr>
      <w:r w:rsidRPr="00483B49">
        <w:rPr>
          <w:rFonts w:ascii="Raleway" w:hAnsi="Raleway"/>
        </w:rPr>
        <w:t xml:space="preserve">Kogumispensionide seadus </w:t>
      </w:r>
      <w:r w:rsidRPr="008F7C4F">
        <w:rPr>
          <w:rFonts w:ascii="Raleway" w:hAnsi="Raleway"/>
        </w:rPr>
        <w:t xml:space="preserve">- </w:t>
      </w:r>
      <w:hyperlink r:id="rId10" w:history="1">
        <w:r w:rsidRPr="008F7C4F">
          <w:rPr>
            <w:rStyle w:val="Hperlink"/>
            <w:rFonts w:ascii="Raleway" w:hAnsi="Raleway"/>
          </w:rPr>
          <w:t>https://www.riigiteataja.ee/akt/106072023045</w:t>
        </w:r>
      </w:hyperlink>
      <w:r w:rsidRPr="00483B49">
        <w:rPr>
          <w:rFonts w:ascii="Raleway" w:hAnsi="Raleway"/>
        </w:rPr>
        <w:t xml:space="preserve"> </w:t>
      </w:r>
    </w:p>
    <w:p w14:paraId="46FC8129" w14:textId="77777777" w:rsidR="0032193F" w:rsidRDefault="0032193F" w:rsidP="0032193F">
      <w:pPr>
        <w:jc w:val="both"/>
        <w:rPr>
          <w:rFonts w:ascii="Raleway" w:hAnsi="Raleway"/>
        </w:rPr>
      </w:pPr>
      <w:r w:rsidRPr="00483B49">
        <w:rPr>
          <w:rFonts w:ascii="Raleway" w:hAnsi="Raleway"/>
        </w:rPr>
        <w:t>Lisaks Eestist saadavale pensionile võib saada inimene pensioni mõnest teisest riigist või rahvusvahelisest institutsioonist. Välisriigist saadavad pensionid ei kuulu projekti skoopi.</w:t>
      </w:r>
    </w:p>
    <w:p w14:paraId="5FF3D464" w14:textId="77777777" w:rsidR="0032193F" w:rsidRPr="00483B49" w:rsidRDefault="0032193F" w:rsidP="0032193F">
      <w:pPr>
        <w:rPr>
          <w:rFonts w:ascii="Raleway" w:hAnsi="Raleway"/>
        </w:rPr>
      </w:pPr>
      <w:r>
        <w:rPr>
          <w:rFonts w:ascii="Raleway" w:hAnsi="Raleway"/>
        </w:rPr>
        <w:br w:type="page"/>
      </w:r>
    </w:p>
    <w:p w14:paraId="2827D9A5" w14:textId="77777777" w:rsidR="0032193F" w:rsidRPr="00DD4EE0" w:rsidRDefault="0032193F" w:rsidP="0032193F">
      <w:pPr>
        <w:pStyle w:val="Loendilik"/>
        <w:numPr>
          <w:ilvl w:val="1"/>
          <w:numId w:val="1"/>
        </w:numPr>
        <w:suppressAutoHyphens w:val="0"/>
        <w:spacing w:after="160" w:line="259" w:lineRule="auto"/>
        <w:jc w:val="both"/>
        <w:rPr>
          <w:rFonts w:ascii="Raleway" w:hAnsi="Raleway"/>
          <w:b/>
          <w:bCs/>
        </w:rPr>
      </w:pPr>
      <w:r w:rsidRPr="00483B49">
        <w:rPr>
          <w:rFonts w:ascii="Raleway" w:hAnsi="Raleway"/>
          <w:b/>
          <w:bCs/>
        </w:rPr>
        <w:lastRenderedPageBreak/>
        <w:t>I samba pension</w:t>
      </w:r>
    </w:p>
    <w:p w14:paraId="1BD55633" w14:textId="77777777" w:rsidR="0032193F" w:rsidRPr="00483B49" w:rsidRDefault="0032193F" w:rsidP="0032193F">
      <w:pPr>
        <w:jc w:val="both"/>
        <w:rPr>
          <w:rFonts w:ascii="Raleway" w:hAnsi="Raleway"/>
        </w:rPr>
      </w:pPr>
      <w:r w:rsidRPr="00483B49">
        <w:rPr>
          <w:rFonts w:ascii="Raleway" w:hAnsi="Raleway"/>
        </w:rPr>
        <w:t>I samba pensioni suurust mõjutavad järgmised asjaolud:</w:t>
      </w:r>
    </w:p>
    <w:p w14:paraId="6258B266" w14:textId="77777777" w:rsidR="0032193F" w:rsidRPr="00483B49" w:rsidRDefault="0032193F" w:rsidP="0032193F">
      <w:pPr>
        <w:pStyle w:val="Loendilik"/>
        <w:numPr>
          <w:ilvl w:val="0"/>
          <w:numId w:val="45"/>
        </w:numPr>
        <w:suppressAutoHyphens w:val="0"/>
        <w:spacing w:after="160" w:line="252" w:lineRule="auto"/>
        <w:jc w:val="both"/>
        <w:rPr>
          <w:rFonts w:ascii="Raleway" w:eastAsia="Times New Roman" w:hAnsi="Raleway"/>
        </w:rPr>
      </w:pPr>
      <w:r w:rsidRPr="00483B49">
        <w:rPr>
          <w:rFonts w:ascii="Raleway" w:eastAsia="Times New Roman" w:hAnsi="Raleway"/>
        </w:rPr>
        <w:t>Tööstaaž (pensioniõiguslikstaaž ja arvestatud või makstud isikustatud sotsiaalmaks);</w:t>
      </w:r>
    </w:p>
    <w:p w14:paraId="7FC0E504" w14:textId="77777777" w:rsidR="0032193F" w:rsidRPr="00483B49" w:rsidRDefault="0032193F" w:rsidP="0032193F">
      <w:pPr>
        <w:pStyle w:val="Loendilik"/>
        <w:numPr>
          <w:ilvl w:val="0"/>
          <w:numId w:val="45"/>
        </w:numPr>
        <w:suppressAutoHyphens w:val="0"/>
        <w:spacing w:after="160" w:line="252" w:lineRule="auto"/>
        <w:jc w:val="both"/>
        <w:rPr>
          <w:rFonts w:ascii="Raleway" w:eastAsia="Times New Roman" w:hAnsi="Raleway"/>
        </w:rPr>
      </w:pPr>
      <w:r w:rsidRPr="00483B49">
        <w:rPr>
          <w:rFonts w:ascii="Raleway" w:eastAsia="Times New Roman" w:hAnsi="Raleway"/>
        </w:rPr>
        <w:t>Pensionile jäämise aeg (paindlik pension enne või pärast üldist vanaduspensioniiga; pensioni peatamine);</w:t>
      </w:r>
    </w:p>
    <w:p w14:paraId="261ED539" w14:textId="77777777" w:rsidR="0032193F" w:rsidRPr="00483B49" w:rsidRDefault="0032193F" w:rsidP="0032193F">
      <w:pPr>
        <w:pStyle w:val="Loendilik"/>
        <w:numPr>
          <w:ilvl w:val="0"/>
          <w:numId w:val="45"/>
        </w:numPr>
        <w:suppressAutoHyphens w:val="0"/>
        <w:spacing w:after="160" w:line="252" w:lineRule="auto"/>
        <w:jc w:val="both"/>
        <w:rPr>
          <w:rFonts w:ascii="Raleway" w:eastAsia="Times New Roman" w:hAnsi="Raleway"/>
        </w:rPr>
      </w:pPr>
      <w:r w:rsidRPr="00483B49">
        <w:rPr>
          <w:rFonts w:ascii="Raleway" w:eastAsia="Times New Roman" w:hAnsi="Raleway"/>
        </w:rPr>
        <w:t>Eestis teenitud tulult tasutud sotsiaalmaks (mida suurem tulu, seda suurem on arvestatud sotsiaalmaksu summa, mis on aluseks pensioniosakute arvutamisel);</w:t>
      </w:r>
    </w:p>
    <w:p w14:paraId="07E6AE79" w14:textId="77777777" w:rsidR="0032193F" w:rsidRPr="00483B49" w:rsidRDefault="0032193F" w:rsidP="0032193F">
      <w:pPr>
        <w:pStyle w:val="Loendilik"/>
        <w:numPr>
          <w:ilvl w:val="0"/>
          <w:numId w:val="45"/>
        </w:numPr>
        <w:suppressAutoHyphens w:val="0"/>
        <w:spacing w:after="160" w:line="252" w:lineRule="auto"/>
        <w:jc w:val="both"/>
        <w:rPr>
          <w:rFonts w:ascii="Raleway" w:eastAsia="Times New Roman" w:hAnsi="Raleway"/>
        </w:rPr>
      </w:pPr>
      <w:r w:rsidRPr="00483B49">
        <w:rPr>
          <w:rFonts w:ascii="Raleway" w:eastAsia="Times New Roman" w:hAnsi="Raleway"/>
        </w:rPr>
        <w:t>Kohustusliku kogumispensioni skeemiga ühinemine (II sammas – liitumine ja lahkumine);</w:t>
      </w:r>
    </w:p>
    <w:p w14:paraId="37C0055D" w14:textId="77777777" w:rsidR="0032193F" w:rsidRPr="00483B49" w:rsidRDefault="0032193F" w:rsidP="0032193F">
      <w:pPr>
        <w:pStyle w:val="Loendilik"/>
        <w:numPr>
          <w:ilvl w:val="0"/>
          <w:numId w:val="45"/>
        </w:numPr>
        <w:suppressAutoHyphens w:val="0"/>
        <w:spacing w:after="160" w:line="252" w:lineRule="auto"/>
        <w:jc w:val="both"/>
        <w:rPr>
          <w:rFonts w:ascii="Raleway" w:eastAsia="Times New Roman" w:hAnsi="Raleway"/>
        </w:rPr>
      </w:pPr>
      <w:r w:rsidRPr="00483B49">
        <w:rPr>
          <w:rFonts w:ascii="Raleway" w:eastAsia="Times New Roman" w:hAnsi="Raleway"/>
        </w:rPr>
        <w:t>Laste kasvatamine (annab pensionile juurde erinevaid soodustusi sh varem pensionile jäämise aeg);</w:t>
      </w:r>
    </w:p>
    <w:p w14:paraId="5C9A9D78" w14:textId="77777777" w:rsidR="0032193F" w:rsidRPr="00483B49" w:rsidRDefault="0032193F" w:rsidP="0032193F">
      <w:pPr>
        <w:pStyle w:val="Loendilik"/>
        <w:numPr>
          <w:ilvl w:val="0"/>
          <w:numId w:val="45"/>
        </w:numPr>
        <w:suppressAutoHyphens w:val="0"/>
        <w:spacing w:after="160" w:line="252" w:lineRule="auto"/>
        <w:rPr>
          <w:rFonts w:ascii="Raleway" w:eastAsia="Times New Roman" w:hAnsi="Raleway"/>
        </w:rPr>
      </w:pPr>
      <w:r w:rsidRPr="00483B49">
        <w:rPr>
          <w:rFonts w:ascii="Raleway" w:eastAsia="Times New Roman" w:hAnsi="Raleway"/>
        </w:rPr>
        <w:t>Teatud ametikohal töötamine (avaliku teenistuse staaž; eripensionid).</w:t>
      </w:r>
    </w:p>
    <w:p w14:paraId="3297F8E2" w14:textId="77777777" w:rsidR="0032193F" w:rsidRPr="00483B49" w:rsidRDefault="0032193F" w:rsidP="0032193F">
      <w:pPr>
        <w:pStyle w:val="Loendilik"/>
        <w:jc w:val="both"/>
        <w:rPr>
          <w:rFonts w:ascii="Raleway" w:hAnsi="Raleway"/>
        </w:rPr>
      </w:pPr>
    </w:p>
    <w:p w14:paraId="0B33CC59" w14:textId="77777777" w:rsidR="0032193F" w:rsidRPr="00483B49" w:rsidRDefault="0032193F" w:rsidP="0032193F">
      <w:pPr>
        <w:jc w:val="both"/>
        <w:rPr>
          <w:rFonts w:ascii="Raleway" w:hAnsi="Raleway"/>
        </w:rPr>
      </w:pPr>
      <w:r w:rsidRPr="00483B49">
        <w:rPr>
          <w:rFonts w:ascii="Raleway" w:hAnsi="Raleway"/>
        </w:rPr>
        <w:t>I samba pensioni suurus koosneb neljast osast:</w:t>
      </w:r>
    </w:p>
    <w:p w14:paraId="5D33286E" w14:textId="77777777" w:rsidR="0032193F" w:rsidRPr="00483B49" w:rsidRDefault="0032193F" w:rsidP="0032193F">
      <w:pPr>
        <w:pStyle w:val="Loendilik"/>
        <w:numPr>
          <w:ilvl w:val="0"/>
          <w:numId w:val="50"/>
        </w:numPr>
        <w:suppressAutoHyphens w:val="0"/>
        <w:jc w:val="both"/>
        <w:rPr>
          <w:rFonts w:ascii="Raleway" w:hAnsi="Raleway" w:cs="Arial"/>
        </w:rPr>
      </w:pPr>
      <w:r w:rsidRPr="00483B49">
        <w:rPr>
          <w:rFonts w:ascii="Raleway" w:hAnsi="Raleway" w:cs="Arial"/>
        </w:rPr>
        <w:t>baasosa – kõigil sama suurus;</w:t>
      </w:r>
    </w:p>
    <w:p w14:paraId="0EA2E359" w14:textId="77777777" w:rsidR="0032193F" w:rsidRPr="00483B49" w:rsidRDefault="0032193F" w:rsidP="0032193F">
      <w:pPr>
        <w:pStyle w:val="Loendilik"/>
        <w:numPr>
          <w:ilvl w:val="0"/>
          <w:numId w:val="50"/>
        </w:numPr>
        <w:suppressAutoHyphens w:val="0"/>
        <w:jc w:val="both"/>
        <w:rPr>
          <w:rFonts w:ascii="Raleway" w:hAnsi="Raleway" w:cs="Arial"/>
        </w:rPr>
      </w:pPr>
      <w:r w:rsidRPr="00483B49">
        <w:rPr>
          <w:rFonts w:ascii="Raleway" w:hAnsi="Raleway" w:cs="Arial"/>
        </w:rPr>
        <w:t>staažiosa – mille suurus võrdub pensioniõigusliku staaži aastate ja aastahinde korrutisega;</w:t>
      </w:r>
    </w:p>
    <w:p w14:paraId="19F88994" w14:textId="77777777" w:rsidR="0032193F" w:rsidRPr="00483B49" w:rsidRDefault="0032193F" w:rsidP="0032193F">
      <w:pPr>
        <w:pStyle w:val="Loendilik"/>
        <w:numPr>
          <w:ilvl w:val="0"/>
          <w:numId w:val="50"/>
        </w:numPr>
        <w:suppressAutoHyphens w:val="0"/>
        <w:jc w:val="both"/>
        <w:rPr>
          <w:rFonts w:ascii="Raleway" w:hAnsi="Raleway" w:cs="Arial"/>
        </w:rPr>
      </w:pPr>
      <w:r w:rsidRPr="00483B49">
        <w:rPr>
          <w:rFonts w:ascii="Raleway" w:hAnsi="Raleway" w:cs="Arial"/>
        </w:rPr>
        <w:t xml:space="preserve">kindlustusosa – </w:t>
      </w:r>
      <w:r w:rsidRPr="00483B49">
        <w:rPr>
          <w:rFonts w:ascii="Raleway" w:hAnsi="Raleway" w:cs="Arial"/>
          <w:shd w:val="clear" w:color="auto" w:fill="FFFFFF"/>
        </w:rPr>
        <w:t>mille suurus võrdub pensionikindlustatu kindlustusosakute summa ja aastahinde korrutisega</w:t>
      </w:r>
    </w:p>
    <w:p w14:paraId="6EC2A7BD" w14:textId="77777777" w:rsidR="0032193F" w:rsidRPr="00483B49" w:rsidRDefault="0032193F" w:rsidP="0032193F">
      <w:pPr>
        <w:pStyle w:val="Loendilik"/>
        <w:numPr>
          <w:ilvl w:val="0"/>
          <w:numId w:val="50"/>
        </w:numPr>
        <w:suppressAutoHyphens w:val="0"/>
        <w:jc w:val="both"/>
        <w:rPr>
          <w:rFonts w:ascii="Raleway" w:hAnsi="Raleway" w:cs="Arial"/>
        </w:rPr>
      </w:pPr>
      <w:r w:rsidRPr="00483B49">
        <w:rPr>
          <w:rFonts w:ascii="Raleway" w:hAnsi="Raleway" w:cs="Arial"/>
        </w:rPr>
        <w:t>ühendosa (alates 01.01.2021) - mille suurus võrdub poole kindlustusosakute ja poole solidaarosakute summa ning aastahinde korrutisega.</w:t>
      </w:r>
    </w:p>
    <w:p w14:paraId="3CA9E79C" w14:textId="77777777" w:rsidR="0032193F" w:rsidRPr="00483B49" w:rsidRDefault="0032193F" w:rsidP="0032193F">
      <w:pPr>
        <w:jc w:val="both"/>
        <w:rPr>
          <w:rFonts w:ascii="Raleway" w:hAnsi="Raleway"/>
        </w:rPr>
      </w:pPr>
    </w:p>
    <w:p w14:paraId="5D271F84" w14:textId="77777777" w:rsidR="0032193F" w:rsidRPr="00483B49" w:rsidRDefault="0032193F" w:rsidP="0032193F">
      <w:pPr>
        <w:pStyle w:val="Loendilik"/>
        <w:numPr>
          <w:ilvl w:val="1"/>
          <w:numId w:val="1"/>
        </w:numPr>
        <w:suppressAutoHyphens w:val="0"/>
        <w:spacing w:after="160" w:line="259" w:lineRule="auto"/>
        <w:jc w:val="both"/>
        <w:rPr>
          <w:rFonts w:ascii="Raleway" w:hAnsi="Raleway"/>
          <w:b/>
          <w:bCs/>
        </w:rPr>
      </w:pPr>
      <w:r w:rsidRPr="00483B49">
        <w:rPr>
          <w:rFonts w:ascii="Raleway" w:hAnsi="Raleway"/>
          <w:b/>
          <w:bCs/>
        </w:rPr>
        <w:t>Inimese võimalused tutvuda I samba pensionit mõjutavate andmetega</w:t>
      </w:r>
    </w:p>
    <w:p w14:paraId="40F0EE9C" w14:textId="77777777" w:rsidR="0032193F" w:rsidRPr="00483B49" w:rsidRDefault="0032193F" w:rsidP="0032193F">
      <w:pPr>
        <w:jc w:val="both"/>
        <w:rPr>
          <w:rFonts w:ascii="Raleway" w:hAnsi="Raleway"/>
        </w:rPr>
      </w:pPr>
      <w:r w:rsidRPr="00483B49">
        <w:rPr>
          <w:rFonts w:ascii="Raleway" w:hAnsi="Raleway"/>
        </w:rPr>
        <w:t>Praegu on Eesti inimesel võimalik oma I samba pensioni suurust mõjutavate andmetega tutvuda portaalis eesti.ee, kus on võimalik kasutada SKAIS1 andmetel töötavaid päringuid:</w:t>
      </w:r>
    </w:p>
    <w:p w14:paraId="75FEA079" w14:textId="77777777" w:rsidR="0032193F" w:rsidRPr="00483B49" w:rsidRDefault="0032193F" w:rsidP="0032193F">
      <w:pPr>
        <w:pStyle w:val="Loendilik"/>
        <w:numPr>
          <w:ilvl w:val="0"/>
          <w:numId w:val="44"/>
        </w:numPr>
        <w:suppressAutoHyphens w:val="0"/>
        <w:spacing w:after="160" w:line="259" w:lineRule="auto"/>
        <w:jc w:val="both"/>
        <w:rPr>
          <w:rFonts w:ascii="Raleway" w:hAnsi="Raleway"/>
        </w:rPr>
      </w:pPr>
      <w:r w:rsidRPr="00483B49">
        <w:rPr>
          <w:rFonts w:ascii="Raleway" w:hAnsi="Raleway"/>
        </w:rPr>
        <w:t>Pensionikalkulaator;</w:t>
      </w:r>
    </w:p>
    <w:p w14:paraId="445F3EF0" w14:textId="77777777" w:rsidR="0032193F" w:rsidRPr="00483B49" w:rsidRDefault="0032193F" w:rsidP="0032193F">
      <w:pPr>
        <w:pStyle w:val="Loendilik"/>
        <w:numPr>
          <w:ilvl w:val="0"/>
          <w:numId w:val="44"/>
        </w:numPr>
        <w:suppressAutoHyphens w:val="0"/>
        <w:spacing w:after="160" w:line="259" w:lineRule="auto"/>
        <w:jc w:val="both"/>
        <w:rPr>
          <w:rFonts w:ascii="Raleway" w:hAnsi="Raleway"/>
        </w:rPr>
      </w:pPr>
      <w:r w:rsidRPr="00483B49">
        <w:rPr>
          <w:rFonts w:ascii="Raleway" w:hAnsi="Raleway"/>
        </w:rPr>
        <w:t>Pensionikindlustuse registri teatis</w:t>
      </w:r>
    </w:p>
    <w:p w14:paraId="14FE5621" w14:textId="77777777" w:rsidR="0032193F" w:rsidRPr="00483B49" w:rsidRDefault="0032193F" w:rsidP="0032193F">
      <w:pPr>
        <w:jc w:val="both"/>
        <w:rPr>
          <w:rFonts w:ascii="Raleway" w:hAnsi="Raleway"/>
        </w:rPr>
      </w:pPr>
      <w:r w:rsidRPr="00483B49">
        <w:rPr>
          <w:rFonts w:ascii="Raleway" w:hAnsi="Raleway"/>
        </w:rPr>
        <w:t xml:space="preserve">Samuti saab oma I samba pensionit mõjutavate sotsiaalmaksu ja kogumispensionimaksete andmeid vaadata </w:t>
      </w:r>
      <w:hyperlink r:id="rId11" w:history="1">
        <w:r w:rsidRPr="008F7C4F">
          <w:rPr>
            <w:rStyle w:val="Hperlink"/>
            <w:rFonts w:ascii="Raleway" w:hAnsi="Raleway"/>
          </w:rPr>
          <w:t>MTA iseteeninduses</w:t>
        </w:r>
      </w:hyperlink>
      <w:r w:rsidRPr="008F7C4F">
        <w:rPr>
          <w:rFonts w:ascii="Raleway" w:hAnsi="Raleway"/>
        </w:rPr>
        <w:t>.</w:t>
      </w:r>
    </w:p>
    <w:p w14:paraId="7C3AFAC3" w14:textId="0D9AB56E" w:rsidR="0032193F" w:rsidRPr="00483B49" w:rsidRDefault="0032193F" w:rsidP="0032193F">
      <w:pPr>
        <w:jc w:val="both"/>
        <w:rPr>
          <w:rFonts w:ascii="Raleway" w:hAnsi="Raleway"/>
        </w:rPr>
      </w:pPr>
      <w:r w:rsidRPr="00483B49">
        <w:rPr>
          <w:rFonts w:ascii="Raleway" w:hAnsi="Raleway"/>
        </w:rPr>
        <w:t>Lisaks on So</w:t>
      </w:r>
      <w:r>
        <w:rPr>
          <w:rFonts w:ascii="Raleway" w:hAnsi="Raleway"/>
        </w:rPr>
        <w:t>Mi</w:t>
      </w:r>
      <w:r w:rsidRPr="00483B49">
        <w:rPr>
          <w:rFonts w:ascii="Raleway" w:hAnsi="Raleway"/>
        </w:rPr>
        <w:t xml:space="preserve"> eestvedamisel loodud portaalis eesti.ee Pensionile jäämise infoteenus, mis selgitab inimesele pensionile jäämise planeerimise ja pensioni saamise võimalusi.</w:t>
      </w:r>
    </w:p>
    <w:p w14:paraId="7DB315AE" w14:textId="77777777" w:rsidR="0032193F" w:rsidRPr="00483B49" w:rsidRDefault="0032193F" w:rsidP="0032193F">
      <w:pPr>
        <w:jc w:val="both"/>
        <w:rPr>
          <w:rFonts w:ascii="Raleway" w:hAnsi="Raleway"/>
        </w:rPr>
      </w:pPr>
      <w:r w:rsidRPr="00483B49">
        <w:rPr>
          <w:rFonts w:ascii="Raleway" w:hAnsi="Raleway"/>
        </w:rPr>
        <w:t xml:space="preserve">Samuti on penisonile jäämise võimalusi lahti selgitatud </w:t>
      </w:r>
      <w:hyperlink r:id="rId12" w:history="1">
        <w:r w:rsidRPr="008F7C4F">
          <w:rPr>
            <w:rStyle w:val="Hperlink"/>
            <w:rFonts w:ascii="Raleway" w:hAnsi="Raleway"/>
          </w:rPr>
          <w:t>SKA kodulehel</w:t>
        </w:r>
      </w:hyperlink>
      <w:r w:rsidRPr="008F7C4F">
        <w:rPr>
          <w:rFonts w:ascii="Raleway" w:hAnsi="Raleway"/>
        </w:rPr>
        <w:t>.</w:t>
      </w:r>
    </w:p>
    <w:p w14:paraId="5A53A461" w14:textId="77777777" w:rsidR="0032193F" w:rsidRPr="00483B49" w:rsidRDefault="0032193F" w:rsidP="0032193F">
      <w:pPr>
        <w:jc w:val="both"/>
        <w:rPr>
          <w:rFonts w:ascii="Raleway" w:hAnsi="Raleway"/>
        </w:rPr>
      </w:pPr>
    </w:p>
    <w:p w14:paraId="55D5F3EE" w14:textId="77777777" w:rsidR="0032193F" w:rsidRPr="00483B49" w:rsidRDefault="0032193F" w:rsidP="0032193F">
      <w:pPr>
        <w:pStyle w:val="Loendilik"/>
        <w:numPr>
          <w:ilvl w:val="1"/>
          <w:numId w:val="1"/>
        </w:numPr>
        <w:suppressAutoHyphens w:val="0"/>
        <w:spacing w:after="160" w:line="259" w:lineRule="auto"/>
        <w:jc w:val="both"/>
        <w:rPr>
          <w:rFonts w:ascii="Raleway" w:hAnsi="Raleway"/>
          <w:b/>
          <w:bCs/>
        </w:rPr>
      </w:pPr>
      <w:r w:rsidRPr="00483B49">
        <w:rPr>
          <w:rFonts w:ascii="Raleway" w:hAnsi="Raleway"/>
          <w:b/>
          <w:bCs/>
        </w:rPr>
        <w:t xml:space="preserve">Ärilised ootused muutuseks </w:t>
      </w:r>
    </w:p>
    <w:p w14:paraId="0BFBD15F" w14:textId="77777777" w:rsidR="0032193F" w:rsidRPr="00483B49" w:rsidRDefault="0032193F" w:rsidP="0032193F">
      <w:pPr>
        <w:pStyle w:val="Loendilik"/>
        <w:ind w:left="1080"/>
        <w:jc w:val="both"/>
        <w:rPr>
          <w:rFonts w:ascii="Raleway" w:hAnsi="Raleway"/>
        </w:rPr>
      </w:pPr>
    </w:p>
    <w:p w14:paraId="569BF02B" w14:textId="77777777" w:rsidR="0032193F" w:rsidRPr="00483B49" w:rsidRDefault="0032193F" w:rsidP="0032193F">
      <w:pPr>
        <w:jc w:val="both"/>
        <w:rPr>
          <w:rFonts w:ascii="Raleway" w:hAnsi="Raleway" w:cs="Arial"/>
        </w:rPr>
      </w:pPr>
      <w:r w:rsidRPr="00483B49">
        <w:rPr>
          <w:rFonts w:ascii="Raleway" w:hAnsi="Raleway" w:cs="Arial"/>
        </w:rPr>
        <w:t xml:space="preserve">Riigi sh SKA eesmärk on pakkuda inimesele mugavamaid võimalusi oma tulevikupensioni planeerimiseks võimaldades pensionisammaste ülest vaadet ühest aknast st teenusesse on integreeritud nii I, II kui III samba olemasolev andmestik ning luua paremaid võimalusi tulevikupensioni prognoosimiseks. </w:t>
      </w:r>
    </w:p>
    <w:p w14:paraId="3759867A" w14:textId="77777777" w:rsidR="0032193F" w:rsidRPr="00483B49" w:rsidRDefault="0032193F" w:rsidP="0032193F">
      <w:pPr>
        <w:jc w:val="both"/>
        <w:rPr>
          <w:rFonts w:ascii="Raleway" w:hAnsi="Raleway" w:cs="Arial"/>
        </w:rPr>
      </w:pPr>
      <w:r w:rsidRPr="00483B49">
        <w:rPr>
          <w:rFonts w:ascii="Raleway" w:hAnsi="Raleway" w:cs="Arial"/>
        </w:rPr>
        <w:t xml:space="preserve">SKA strateegias aastani 2025, on üheks alameesmärgiks teenuste inimestele kergesti kättesaadavaks tegemine. Pensioniteenuse osas on märgitud järgmist – „Loome aastaks </w:t>
      </w:r>
      <w:r w:rsidRPr="00483B49">
        <w:rPr>
          <w:rFonts w:ascii="Raleway" w:hAnsi="Raleway" w:cs="Arial"/>
        </w:rPr>
        <w:lastRenderedPageBreak/>
        <w:t>2025 pensioni kaasaegse e-teenuse, mis võimaldab inimesel jälgida oma tulevikupensioni kujunemist.“</w:t>
      </w:r>
    </w:p>
    <w:p w14:paraId="18B56874" w14:textId="4DBB72CE" w:rsidR="0032193F" w:rsidRPr="00483B49" w:rsidRDefault="0032193F" w:rsidP="0032193F">
      <w:pPr>
        <w:jc w:val="both"/>
        <w:rPr>
          <w:rFonts w:ascii="Raleway" w:hAnsi="Raleway"/>
        </w:rPr>
      </w:pPr>
      <w:r w:rsidRPr="00483B49">
        <w:rPr>
          <w:rFonts w:ascii="Raleway" w:hAnsi="Raleway"/>
        </w:rPr>
        <w:t>2024.a viidi So</w:t>
      </w:r>
      <w:r>
        <w:rPr>
          <w:rFonts w:ascii="Raleway" w:hAnsi="Raleway"/>
        </w:rPr>
        <w:t>Mi</w:t>
      </w:r>
      <w:r w:rsidRPr="00483B49">
        <w:rPr>
          <w:rFonts w:ascii="Raleway" w:hAnsi="Raleway"/>
        </w:rPr>
        <w:t xml:space="preserve"> algatusel läbi isikustatud Pensionikalkulaatori uuendamise analüüs, mille ühe tulemusena valmis uus Penisonikalkulaatori </w:t>
      </w:r>
      <w:hyperlink r:id="rId13" w:history="1">
        <w:r w:rsidRPr="008F7C4F">
          <w:rPr>
            <w:rStyle w:val="Hperlink"/>
            <w:rFonts w:ascii="Raleway" w:hAnsi="Raleway"/>
          </w:rPr>
          <w:t>proto versioon</w:t>
        </w:r>
      </w:hyperlink>
      <w:r w:rsidRPr="008F7C4F">
        <w:rPr>
          <w:rFonts w:ascii="Raleway" w:hAnsi="Raleway"/>
        </w:rPr>
        <w:t>.</w:t>
      </w:r>
      <w:r w:rsidRPr="00483B49">
        <w:rPr>
          <w:rFonts w:ascii="Raleway" w:hAnsi="Raleway"/>
        </w:rPr>
        <w:t xml:space="preserve"> Analüüsi materjalidega on võimalik tutvuda </w:t>
      </w:r>
      <w:hyperlink r:id="rId14" w:history="1">
        <w:r w:rsidRPr="00D619AE">
          <w:rPr>
            <w:rStyle w:val="Hperlink"/>
            <w:rFonts w:ascii="Raleway" w:hAnsi="Raleway"/>
          </w:rPr>
          <w:t xml:space="preserve">TEHIKu </w:t>
        </w:r>
        <w:r w:rsidRPr="00D619AE">
          <w:rPr>
            <w:rStyle w:val="Hperlink"/>
            <w:rFonts w:ascii="Raleway" w:hAnsi="Raleway" w:cs="Arial"/>
            <w:i/>
            <w:iCs/>
          </w:rPr>
          <w:t>Confluence</w:t>
        </w:r>
      </w:hyperlink>
      <w:r>
        <w:rPr>
          <w:rFonts w:ascii="Raleway" w:hAnsi="Raleway" w:cs="Arial"/>
          <w:i/>
          <w:iCs/>
        </w:rPr>
        <w:t xml:space="preserve"> </w:t>
      </w:r>
      <w:r>
        <w:rPr>
          <w:rFonts w:ascii="Raleway" w:hAnsi="Raleway" w:cs="Arial"/>
        </w:rPr>
        <w:t>keskkonnas sh on seal</w:t>
      </w:r>
      <w:r w:rsidRPr="00483B49">
        <w:rPr>
          <w:rFonts w:ascii="Raleway" w:hAnsi="Raleway"/>
        </w:rPr>
        <w:t xml:space="preserve"> toodud analüüsi käigus selgunud esmased ärilised soovid Pensionikalkulaatori kaasajastamiseks. Need soov</w:t>
      </w:r>
      <w:r>
        <w:rPr>
          <w:rFonts w:ascii="Raleway" w:hAnsi="Raleway"/>
        </w:rPr>
        <w:t>e-ideid võib Pensionikalkulaatrori UI/UX</w:t>
      </w:r>
      <w:r w:rsidRPr="00483B49">
        <w:rPr>
          <w:rFonts w:ascii="Raleway" w:hAnsi="Raleway"/>
        </w:rPr>
        <w:t xml:space="preserve"> analüüsi käigus muut</w:t>
      </w:r>
      <w:r>
        <w:rPr>
          <w:rFonts w:ascii="Raleway" w:hAnsi="Raleway"/>
        </w:rPr>
        <w:t>a</w:t>
      </w:r>
      <w:r w:rsidRPr="00483B49">
        <w:rPr>
          <w:rFonts w:ascii="Raleway" w:hAnsi="Raleway"/>
        </w:rPr>
        <w:t>.</w:t>
      </w:r>
    </w:p>
    <w:p w14:paraId="0274E2B7" w14:textId="77777777" w:rsidR="0032193F" w:rsidRPr="00483B49" w:rsidRDefault="0032193F" w:rsidP="0032193F">
      <w:pPr>
        <w:jc w:val="both"/>
        <w:rPr>
          <w:rFonts w:ascii="Raleway" w:hAnsi="Raleway" w:cs="Arial"/>
        </w:rPr>
      </w:pPr>
      <w:r w:rsidRPr="00483B49">
        <w:rPr>
          <w:rFonts w:ascii="Raleway" w:hAnsi="Raleway" w:cs="Arial"/>
        </w:rPr>
        <w:t xml:space="preserve">Pensioni II sambaga liitunud inimeste arv sügisel 2024 on  ca 576 000. III sambaga oli 2023.a lõpu seisuga liitunud ca 200 000 inimest. </w:t>
      </w:r>
    </w:p>
    <w:p w14:paraId="592A4AC7" w14:textId="77777777" w:rsidR="0032193F" w:rsidRPr="00483B49" w:rsidRDefault="0032193F" w:rsidP="0032193F">
      <w:pPr>
        <w:jc w:val="both"/>
        <w:rPr>
          <w:rFonts w:ascii="Raleway" w:hAnsi="Raleway" w:cs="Arial"/>
        </w:rPr>
      </w:pPr>
      <w:r w:rsidRPr="00483B49">
        <w:rPr>
          <w:rFonts w:ascii="Raleway" w:hAnsi="Raleway" w:cs="Arial"/>
        </w:rPr>
        <w:t xml:space="preserve">RIA andmetel on Pensionikalkulaator isegi praegusel kujul üks eesti.ee populaarsemaid teenuseid, mille kasutajate arv aasta-aastalt on kasvanud. Kasutajate arv ühes kuus ulatub kuni 7500 inimeseni. Ühes kuus tehakse ca 25 000 – 40 000 päringut.  </w:t>
      </w:r>
    </w:p>
    <w:p w14:paraId="468390A5" w14:textId="77777777" w:rsidR="0032193F" w:rsidRPr="00483B49" w:rsidRDefault="0032193F" w:rsidP="0032193F">
      <w:pPr>
        <w:pStyle w:val="Loendilik"/>
        <w:ind w:left="1080"/>
        <w:jc w:val="both"/>
        <w:rPr>
          <w:rFonts w:ascii="Raleway" w:hAnsi="Raleway"/>
        </w:rPr>
      </w:pPr>
    </w:p>
    <w:p w14:paraId="4050E2A8" w14:textId="77777777" w:rsidR="0032193F" w:rsidRPr="00483B49" w:rsidRDefault="0032193F" w:rsidP="0032193F">
      <w:pPr>
        <w:pStyle w:val="Loendilik"/>
        <w:numPr>
          <w:ilvl w:val="1"/>
          <w:numId w:val="1"/>
        </w:numPr>
        <w:suppressAutoHyphens w:val="0"/>
        <w:spacing w:after="160" w:line="259" w:lineRule="auto"/>
        <w:jc w:val="both"/>
        <w:rPr>
          <w:rFonts w:ascii="Raleway" w:hAnsi="Raleway"/>
          <w:b/>
          <w:bCs/>
        </w:rPr>
      </w:pPr>
      <w:r w:rsidRPr="00483B49">
        <w:rPr>
          <w:rFonts w:ascii="Raleway" w:hAnsi="Raleway"/>
          <w:b/>
          <w:bCs/>
        </w:rPr>
        <w:t>Penisoniteenusega seotud infosüsteemid</w:t>
      </w:r>
    </w:p>
    <w:p w14:paraId="7A142344" w14:textId="77777777" w:rsidR="0032193F" w:rsidRPr="00483B49" w:rsidRDefault="0032193F" w:rsidP="0032193F">
      <w:pPr>
        <w:pStyle w:val="Loendilik"/>
        <w:ind w:left="1080"/>
        <w:jc w:val="both"/>
        <w:rPr>
          <w:rFonts w:ascii="Raleway" w:hAnsi="Raleway"/>
          <w:b/>
          <w:bCs/>
        </w:rPr>
      </w:pPr>
    </w:p>
    <w:p w14:paraId="7199D88B" w14:textId="77777777" w:rsidR="0032193F" w:rsidRPr="00483B49" w:rsidRDefault="0032193F" w:rsidP="0032193F">
      <w:pPr>
        <w:pStyle w:val="Loendilik"/>
        <w:ind w:left="0"/>
        <w:jc w:val="both"/>
        <w:rPr>
          <w:rFonts w:ascii="Raleway" w:hAnsi="Raleway"/>
        </w:rPr>
      </w:pPr>
      <w:r w:rsidRPr="00483B49">
        <w:rPr>
          <w:rFonts w:ascii="Raleway" w:hAnsi="Raleway"/>
        </w:rPr>
        <w:t xml:space="preserve">SKA kasutab ülesannete täitmiseks </w:t>
      </w:r>
      <w:hyperlink r:id="rId15" w:history="1">
        <w:r w:rsidRPr="008F7C4F">
          <w:rPr>
            <w:rStyle w:val="Hperlink"/>
            <w:rFonts w:ascii="Raleway" w:hAnsi="Raleway"/>
          </w:rPr>
          <w:t>sotsiaalkaitse infosüsteemi</w:t>
        </w:r>
      </w:hyperlink>
      <w:r w:rsidRPr="008F7C4F">
        <w:rPr>
          <w:rFonts w:ascii="Raleway" w:hAnsi="Raleway"/>
        </w:rPr>
        <w:t>,</w:t>
      </w:r>
      <w:r w:rsidRPr="00483B49">
        <w:rPr>
          <w:rFonts w:ascii="Raleway" w:hAnsi="Raleway"/>
        </w:rPr>
        <w:t xml:space="preserve"> mis koosneb SKAIS1, EBS, ja SKAIS2 rakendustest. </w:t>
      </w:r>
    </w:p>
    <w:p w14:paraId="36153B9E" w14:textId="77777777" w:rsidR="0032193F" w:rsidRPr="00483B49" w:rsidRDefault="0032193F" w:rsidP="0032193F">
      <w:pPr>
        <w:pStyle w:val="Loendilik"/>
        <w:ind w:left="0"/>
        <w:jc w:val="both"/>
        <w:rPr>
          <w:rFonts w:ascii="Raleway" w:hAnsi="Raleway"/>
        </w:rPr>
      </w:pPr>
      <w:r w:rsidRPr="00483B49">
        <w:rPr>
          <w:rFonts w:ascii="Raleway" w:hAnsi="Raleway"/>
        </w:rPr>
        <w:t>Pensioniteenuse menetlusreeglistik võeti kasutusele aastal 1999 SKAIS1-s ning praeguseni toimub pensionite määramine ja muutmine ning penisoni määramiseks vajalike alusandmete töötlemine SKAIS1 rakenduses.</w:t>
      </w:r>
    </w:p>
    <w:p w14:paraId="679CDE42" w14:textId="77777777" w:rsidR="0032193F" w:rsidRPr="00483B49" w:rsidRDefault="0032193F" w:rsidP="0032193F">
      <w:pPr>
        <w:pStyle w:val="Loendilik"/>
        <w:ind w:left="0"/>
        <w:jc w:val="both"/>
        <w:rPr>
          <w:rFonts w:ascii="Raleway" w:hAnsi="Raleway"/>
        </w:rPr>
      </w:pPr>
    </w:p>
    <w:p w14:paraId="08077D38" w14:textId="77777777" w:rsidR="0032193F" w:rsidRPr="00483B49" w:rsidRDefault="0032193F" w:rsidP="0032193F">
      <w:pPr>
        <w:pStyle w:val="Loendilik"/>
        <w:ind w:left="0"/>
        <w:jc w:val="both"/>
        <w:rPr>
          <w:rFonts w:ascii="Raleway" w:hAnsi="Raleway"/>
        </w:rPr>
      </w:pPr>
      <w:r w:rsidRPr="00483B49">
        <w:rPr>
          <w:rFonts w:ascii="Raleway" w:hAnsi="Raleway"/>
        </w:rPr>
        <w:t xml:space="preserve">Pensioniteenusesse puutuvalt on SKAIS2 realiseeritud pensioniõigusliku staaži arvestus (alates 2024) ning kindlustusfirmadelt riigile üle antud penisonikindlustusmaksete haldus (alates 2022). Alates 2023. aastast on SKAIS2-s pensionisummade arvestusega seotud andmed ning penisonisummade väljamaksete andmed Oracle E-Business Suite (eBS) majandustarkvaras. </w:t>
      </w:r>
    </w:p>
    <w:p w14:paraId="225B8EC2" w14:textId="77777777" w:rsidR="0032193F" w:rsidRPr="00483B49" w:rsidRDefault="0032193F" w:rsidP="0032193F">
      <w:pPr>
        <w:pStyle w:val="Loendilik"/>
        <w:ind w:left="0"/>
        <w:jc w:val="both"/>
        <w:rPr>
          <w:rFonts w:ascii="Raleway" w:hAnsi="Raleway"/>
        </w:rPr>
      </w:pPr>
    </w:p>
    <w:p w14:paraId="2D8071E8" w14:textId="77777777" w:rsidR="0032193F" w:rsidRPr="00483B49" w:rsidRDefault="0032193F" w:rsidP="0032193F">
      <w:pPr>
        <w:pStyle w:val="Loendilik"/>
        <w:ind w:left="0"/>
        <w:jc w:val="both"/>
        <w:rPr>
          <w:rFonts w:ascii="Raleway" w:hAnsi="Raleway"/>
        </w:rPr>
      </w:pPr>
      <w:r w:rsidRPr="00483B49">
        <w:rPr>
          <w:rFonts w:ascii="Raleway" w:hAnsi="Raleway"/>
        </w:rPr>
        <w:t>SKA teenuste kasutajate jaoks on arendatud SKA iseteenindus, kus kasutaja saab enda jaoks vajalikke toiminguid teha lihtsalt ja kiirelt. SKA Iseteeninduses kuvatakse praegu isikuandmetega seotud infot, isikule maksete teostamise infot ning isikuga seotud dokumente ja suhtlust. Samuti saab SKA iseteeninduses taotleda mitmeid hüvitisi. Penisoniteenusega seonduvalt staaži kujunemise ülevaadet, võimalusega lisada andmeid, mida veel SKA-le pole esitatud.</w:t>
      </w:r>
    </w:p>
    <w:p w14:paraId="339EAB6C" w14:textId="77777777" w:rsidR="0032193F" w:rsidRPr="00483B49" w:rsidRDefault="0032193F" w:rsidP="0032193F">
      <w:pPr>
        <w:pStyle w:val="Loendilik"/>
        <w:ind w:left="0"/>
        <w:jc w:val="both"/>
        <w:rPr>
          <w:rFonts w:ascii="Raleway" w:hAnsi="Raleway"/>
        </w:rPr>
      </w:pPr>
    </w:p>
    <w:p w14:paraId="6923156A" w14:textId="77777777" w:rsidR="0032193F" w:rsidRPr="00483B49" w:rsidRDefault="0032193F" w:rsidP="0032193F">
      <w:pPr>
        <w:pStyle w:val="Loendilik"/>
        <w:ind w:left="0"/>
        <w:jc w:val="both"/>
        <w:rPr>
          <w:rFonts w:ascii="Raleway" w:hAnsi="Raleway"/>
        </w:rPr>
      </w:pPr>
      <w:r w:rsidRPr="00483B49">
        <w:rPr>
          <w:rFonts w:ascii="Raleway" w:hAnsi="Raleway"/>
        </w:rPr>
        <w:t>Kuna SKAIS1 endal iseteenindust ei olnud, on mitmed pensioniandmetega seotud teenused tehtud inimestele kättesaadavaks portaalis eesti.ee (</w:t>
      </w:r>
      <w:r w:rsidRPr="0021148A">
        <w:rPr>
          <w:rFonts w:ascii="Raleway" w:hAnsi="Raleway"/>
        </w:rPr>
        <w:t>vt p. 3.3.).</w:t>
      </w:r>
    </w:p>
    <w:p w14:paraId="01F972C8" w14:textId="77777777" w:rsidR="0032193F" w:rsidRPr="00483B49" w:rsidRDefault="0032193F" w:rsidP="0032193F">
      <w:pPr>
        <w:pStyle w:val="Loendilik"/>
        <w:ind w:left="0"/>
        <w:jc w:val="both"/>
        <w:rPr>
          <w:rFonts w:ascii="Raleway" w:hAnsi="Raleway"/>
        </w:rPr>
      </w:pPr>
    </w:p>
    <w:p w14:paraId="59B50C04" w14:textId="77777777" w:rsidR="0032193F" w:rsidRPr="00483B49" w:rsidRDefault="0032193F" w:rsidP="0032193F">
      <w:pPr>
        <w:pStyle w:val="Loendilik"/>
        <w:ind w:left="0"/>
        <w:jc w:val="both"/>
        <w:rPr>
          <w:rFonts w:ascii="Raleway" w:hAnsi="Raleway"/>
        </w:rPr>
      </w:pPr>
      <w:r w:rsidRPr="00483B49">
        <w:rPr>
          <w:rFonts w:ascii="Raleway" w:hAnsi="Raleway"/>
        </w:rPr>
        <w:t xml:space="preserve">Kogumispensioni II ja III samba andmeid ja teenuseid haldavad Pensionikeskus ning kindlustusfondid. </w:t>
      </w:r>
    </w:p>
    <w:p w14:paraId="5F6661DD" w14:textId="77777777" w:rsidR="007E3FF0" w:rsidRPr="006440D1" w:rsidRDefault="007E3FF0" w:rsidP="003E51B4">
      <w:pPr>
        <w:jc w:val="both"/>
        <w:rPr>
          <w:rFonts w:ascii="Raleway" w:hAnsi="Raleway" w:cs="Arial"/>
        </w:rPr>
      </w:pPr>
    </w:p>
    <w:p w14:paraId="776BE90A" w14:textId="77777777" w:rsidR="00736323" w:rsidRPr="006440D1" w:rsidRDefault="00F76A18" w:rsidP="000058F3">
      <w:pPr>
        <w:pStyle w:val="Pealkiri2"/>
        <w:numPr>
          <w:ilvl w:val="0"/>
          <w:numId w:val="1"/>
        </w:numPr>
        <w:rPr>
          <w:rFonts w:ascii="Raleway" w:eastAsia="Times New Roman" w:hAnsi="Raleway" w:cs="Arial"/>
          <w:sz w:val="22"/>
          <w:szCs w:val="22"/>
        </w:rPr>
      </w:pPr>
      <w:r w:rsidRPr="006440D1">
        <w:rPr>
          <w:rFonts w:ascii="Raleway" w:eastAsia="Times New Roman" w:hAnsi="Raleway" w:cs="Arial"/>
          <w:sz w:val="22"/>
          <w:szCs w:val="22"/>
        </w:rPr>
        <w:t>Lepingu</w:t>
      </w:r>
      <w:r w:rsidR="00736323" w:rsidRPr="006440D1">
        <w:rPr>
          <w:rFonts w:ascii="Raleway" w:eastAsia="Times New Roman" w:hAnsi="Raleway" w:cs="Arial"/>
          <w:sz w:val="22"/>
          <w:szCs w:val="22"/>
        </w:rPr>
        <w:t xml:space="preserve"> eesmärk</w:t>
      </w:r>
    </w:p>
    <w:p w14:paraId="454DC13E" w14:textId="25A4839A" w:rsidR="00E56E72" w:rsidRPr="00E56E72" w:rsidRDefault="00E56E72" w:rsidP="00E56E72">
      <w:pPr>
        <w:spacing w:after="120"/>
        <w:jc w:val="both"/>
        <w:rPr>
          <w:rFonts w:ascii="Raleway" w:hAnsi="Raleway" w:cs="Arial"/>
        </w:rPr>
      </w:pPr>
      <w:r w:rsidRPr="00E56E72">
        <w:rPr>
          <w:rFonts w:ascii="Raleway" w:hAnsi="Raleway" w:cs="Arial"/>
        </w:rPr>
        <w:t>Lepingu eesmärgiks on viia läbi Pensionikalkulaatori kaasajastamiseks ja kasutusmugavuse tõstmiseks UI/UX analüüs</w:t>
      </w:r>
      <w:r w:rsidR="00022614">
        <w:rPr>
          <w:rFonts w:ascii="Raleway" w:hAnsi="Raleway" w:cs="Arial"/>
        </w:rPr>
        <w:t xml:space="preserve"> ja prototüübi loomine</w:t>
      </w:r>
      <w:r w:rsidRPr="00E56E72">
        <w:rPr>
          <w:rFonts w:ascii="Raleway" w:hAnsi="Raleway" w:cs="Arial"/>
        </w:rPr>
        <w:t xml:space="preserve">. </w:t>
      </w:r>
    </w:p>
    <w:p w14:paraId="75BFE701" w14:textId="2F875237" w:rsidR="007E3FF0" w:rsidRDefault="007E3FF0" w:rsidP="008D6E9C">
      <w:pPr>
        <w:jc w:val="both"/>
        <w:rPr>
          <w:rFonts w:ascii="Raleway" w:hAnsi="Raleway" w:cs="Arial"/>
        </w:rPr>
      </w:pPr>
    </w:p>
    <w:p w14:paraId="7569C74B" w14:textId="77777777" w:rsidR="0093190D" w:rsidRPr="006440D1" w:rsidRDefault="0093190D" w:rsidP="008D6E9C">
      <w:pPr>
        <w:jc w:val="both"/>
        <w:rPr>
          <w:rFonts w:ascii="Raleway" w:hAnsi="Raleway" w:cs="Arial"/>
        </w:rPr>
      </w:pPr>
    </w:p>
    <w:p w14:paraId="5BE1B94C" w14:textId="77777777" w:rsidR="00736323" w:rsidRPr="006440D1" w:rsidRDefault="00736323" w:rsidP="006440D1">
      <w:pPr>
        <w:pStyle w:val="Pealkiri2"/>
        <w:numPr>
          <w:ilvl w:val="0"/>
          <w:numId w:val="1"/>
        </w:numPr>
        <w:jc w:val="both"/>
        <w:rPr>
          <w:rFonts w:ascii="Raleway" w:eastAsia="Times New Roman" w:hAnsi="Raleway" w:cs="Arial"/>
          <w:sz w:val="22"/>
          <w:szCs w:val="22"/>
        </w:rPr>
      </w:pPr>
      <w:bookmarkStart w:id="0" w:name="_Ref523846349"/>
      <w:r w:rsidRPr="006440D1">
        <w:rPr>
          <w:rFonts w:ascii="Raleway" w:eastAsia="Times New Roman" w:hAnsi="Raleway" w:cs="Arial"/>
          <w:sz w:val="22"/>
          <w:szCs w:val="22"/>
        </w:rPr>
        <w:lastRenderedPageBreak/>
        <w:t>Tellitavad tööd</w:t>
      </w:r>
      <w:bookmarkEnd w:id="0"/>
    </w:p>
    <w:p w14:paraId="7D8E8C4C" w14:textId="0218D0ED" w:rsidR="003F66E0" w:rsidRPr="006440D1" w:rsidRDefault="001C3A34" w:rsidP="007E3FF0">
      <w:pPr>
        <w:pStyle w:val="Pealkiri2"/>
        <w:spacing w:after="120" w:afterAutospacing="0"/>
        <w:jc w:val="both"/>
        <w:rPr>
          <w:rFonts w:ascii="Raleway" w:eastAsia="Times New Roman" w:hAnsi="Raleway" w:cs="Arial"/>
          <w:b w:val="0"/>
          <w:sz w:val="22"/>
          <w:szCs w:val="22"/>
        </w:rPr>
      </w:pPr>
      <w:r w:rsidRPr="006440D1">
        <w:rPr>
          <w:rFonts w:ascii="Raleway" w:eastAsia="Times New Roman" w:hAnsi="Raleway" w:cs="Arial"/>
          <w:b w:val="0"/>
          <w:sz w:val="22"/>
          <w:szCs w:val="22"/>
        </w:rPr>
        <w:t>L</w:t>
      </w:r>
      <w:r w:rsidR="008B6049" w:rsidRPr="006440D1">
        <w:rPr>
          <w:rFonts w:ascii="Raleway" w:eastAsia="Times New Roman" w:hAnsi="Raleway" w:cs="Arial"/>
          <w:b w:val="0"/>
          <w:sz w:val="22"/>
          <w:szCs w:val="22"/>
        </w:rPr>
        <w:t>epingu</w:t>
      </w:r>
      <w:r w:rsidR="002F7E5F" w:rsidRPr="006440D1">
        <w:rPr>
          <w:rFonts w:ascii="Raleway" w:eastAsia="Times New Roman" w:hAnsi="Raleway" w:cs="Arial"/>
          <w:b w:val="0"/>
          <w:sz w:val="22"/>
          <w:szCs w:val="22"/>
        </w:rPr>
        <w:t xml:space="preserve"> eesmärgi saavutamiseks</w:t>
      </w:r>
      <w:r w:rsidR="008B6049" w:rsidRPr="006440D1">
        <w:rPr>
          <w:rFonts w:ascii="Raleway" w:eastAsia="Times New Roman" w:hAnsi="Raleway" w:cs="Arial"/>
          <w:b w:val="0"/>
          <w:sz w:val="22"/>
          <w:szCs w:val="22"/>
        </w:rPr>
        <w:t xml:space="preserve"> tellitakse </w:t>
      </w:r>
      <w:r w:rsidR="00E56E72">
        <w:rPr>
          <w:rFonts w:ascii="Raleway" w:eastAsia="Times New Roman" w:hAnsi="Raleway" w:cs="Arial"/>
          <w:b w:val="0"/>
          <w:sz w:val="22"/>
          <w:szCs w:val="22"/>
        </w:rPr>
        <w:t>järg</w:t>
      </w:r>
      <w:r w:rsidR="00172243">
        <w:rPr>
          <w:rFonts w:ascii="Raleway" w:eastAsia="Times New Roman" w:hAnsi="Raleway" w:cs="Arial"/>
          <w:b w:val="0"/>
          <w:sz w:val="22"/>
          <w:szCs w:val="22"/>
        </w:rPr>
        <w:t>nevaid töid</w:t>
      </w:r>
      <w:r w:rsidR="00022614">
        <w:rPr>
          <w:rFonts w:ascii="Raleway" w:eastAsia="Times New Roman" w:hAnsi="Raleway" w:cs="Arial"/>
          <w:b w:val="0"/>
          <w:sz w:val="22"/>
          <w:szCs w:val="22"/>
        </w:rPr>
        <w:t>:</w:t>
      </w:r>
    </w:p>
    <w:p w14:paraId="60A941D5" w14:textId="365F20FA" w:rsidR="00A90391" w:rsidRPr="006440D1" w:rsidRDefault="00AF30CC" w:rsidP="00A90391">
      <w:pPr>
        <w:pStyle w:val="Pealkiri2"/>
        <w:numPr>
          <w:ilvl w:val="0"/>
          <w:numId w:val="41"/>
        </w:numPr>
        <w:jc w:val="both"/>
        <w:rPr>
          <w:rFonts w:ascii="Raleway" w:eastAsia="Times New Roman" w:hAnsi="Raleway" w:cs="Arial"/>
          <w:b w:val="0"/>
          <w:sz w:val="22"/>
          <w:szCs w:val="22"/>
        </w:rPr>
      </w:pPr>
      <w:bookmarkStart w:id="1" w:name="_Ref524458047"/>
      <w:r w:rsidRPr="006440D1">
        <w:rPr>
          <w:rFonts w:ascii="Raleway" w:eastAsia="Times New Roman" w:hAnsi="Raleway" w:cs="Arial"/>
          <w:b w:val="0"/>
          <w:sz w:val="22"/>
          <w:szCs w:val="22"/>
        </w:rPr>
        <w:t>I</w:t>
      </w:r>
      <w:r w:rsidR="00023111" w:rsidRPr="006440D1">
        <w:rPr>
          <w:rFonts w:ascii="Raleway" w:eastAsia="Times New Roman" w:hAnsi="Raleway" w:cs="Arial"/>
          <w:b w:val="0"/>
          <w:sz w:val="22"/>
          <w:szCs w:val="22"/>
        </w:rPr>
        <w:t>seteeninduse</w:t>
      </w:r>
      <w:r w:rsidRPr="006440D1">
        <w:rPr>
          <w:rFonts w:ascii="Raleway" w:eastAsia="Times New Roman" w:hAnsi="Raleway" w:cs="Arial"/>
          <w:b w:val="0"/>
          <w:sz w:val="22"/>
          <w:szCs w:val="22"/>
        </w:rPr>
        <w:t>s e-teenuse</w:t>
      </w:r>
      <w:r w:rsidR="00023111" w:rsidRPr="006440D1">
        <w:rPr>
          <w:rFonts w:ascii="Raleway" w:eastAsia="Times New Roman" w:hAnsi="Raleway" w:cs="Arial"/>
          <w:b w:val="0"/>
          <w:sz w:val="22"/>
          <w:szCs w:val="22"/>
        </w:rPr>
        <w:t xml:space="preserve"> prototüübi loomi</w:t>
      </w:r>
      <w:r w:rsidR="00022614">
        <w:rPr>
          <w:rFonts w:ascii="Raleway" w:eastAsia="Times New Roman" w:hAnsi="Raleway" w:cs="Arial"/>
          <w:b w:val="0"/>
          <w:sz w:val="22"/>
          <w:szCs w:val="22"/>
        </w:rPr>
        <w:t>ne</w:t>
      </w:r>
      <w:r w:rsidR="003F66E0" w:rsidRPr="006440D1">
        <w:rPr>
          <w:rFonts w:ascii="Raleway" w:eastAsia="Times New Roman" w:hAnsi="Raleway" w:cs="Arial"/>
          <w:b w:val="0"/>
          <w:sz w:val="22"/>
          <w:szCs w:val="22"/>
        </w:rPr>
        <w:t>;</w:t>
      </w:r>
    </w:p>
    <w:p w14:paraId="584F7CE4" w14:textId="6F0CFC50" w:rsidR="004C3154" w:rsidRPr="006440D1" w:rsidRDefault="0013239C" w:rsidP="00A90391">
      <w:pPr>
        <w:pStyle w:val="Pealkiri2"/>
        <w:numPr>
          <w:ilvl w:val="0"/>
          <w:numId w:val="41"/>
        </w:numPr>
        <w:jc w:val="both"/>
        <w:rPr>
          <w:rFonts w:ascii="Raleway" w:eastAsia="Times New Roman" w:hAnsi="Raleway" w:cs="Arial"/>
          <w:b w:val="0"/>
          <w:sz w:val="22"/>
          <w:szCs w:val="22"/>
        </w:rPr>
      </w:pPr>
      <w:r w:rsidRPr="006440D1">
        <w:rPr>
          <w:rFonts w:ascii="Raleway" w:eastAsia="Times New Roman" w:hAnsi="Raleway" w:cs="Arial"/>
          <w:b w:val="0"/>
          <w:sz w:val="22"/>
          <w:szCs w:val="22"/>
        </w:rPr>
        <w:t>a</w:t>
      </w:r>
      <w:r w:rsidR="004C3154" w:rsidRPr="006440D1">
        <w:rPr>
          <w:rFonts w:ascii="Raleway" w:eastAsia="Times New Roman" w:hAnsi="Raleway" w:cs="Arial"/>
          <w:b w:val="0"/>
          <w:sz w:val="22"/>
          <w:szCs w:val="22"/>
        </w:rPr>
        <w:t>metni</w:t>
      </w:r>
      <w:r w:rsidR="00A90391" w:rsidRPr="006440D1">
        <w:rPr>
          <w:rFonts w:ascii="Raleway" w:eastAsia="Times New Roman" w:hAnsi="Raleway" w:cs="Arial"/>
          <w:b w:val="0"/>
          <w:sz w:val="22"/>
          <w:szCs w:val="22"/>
        </w:rPr>
        <w:t>kurakenduse</w:t>
      </w:r>
      <w:r w:rsidR="00AF30CC" w:rsidRPr="006440D1">
        <w:rPr>
          <w:rFonts w:ascii="Raleway" w:eastAsia="Times New Roman" w:hAnsi="Raleway" w:cs="Arial"/>
          <w:b w:val="0"/>
          <w:sz w:val="22"/>
          <w:szCs w:val="22"/>
        </w:rPr>
        <w:t>s teenuse</w:t>
      </w:r>
      <w:r w:rsidR="00A90391" w:rsidRPr="006440D1">
        <w:rPr>
          <w:rFonts w:ascii="Raleway" w:eastAsia="Times New Roman" w:hAnsi="Raleway" w:cs="Arial"/>
          <w:b w:val="0"/>
          <w:sz w:val="22"/>
          <w:szCs w:val="22"/>
        </w:rPr>
        <w:t xml:space="preserve"> prototüübi loomi</w:t>
      </w:r>
      <w:r w:rsidR="00022614">
        <w:rPr>
          <w:rFonts w:ascii="Raleway" w:eastAsia="Times New Roman" w:hAnsi="Raleway" w:cs="Arial"/>
          <w:b w:val="0"/>
          <w:sz w:val="22"/>
          <w:szCs w:val="22"/>
        </w:rPr>
        <w:t>ne</w:t>
      </w:r>
      <w:r w:rsidR="00A90391" w:rsidRPr="006440D1">
        <w:rPr>
          <w:rFonts w:ascii="Raleway" w:eastAsia="Times New Roman" w:hAnsi="Raleway" w:cs="Arial"/>
          <w:b w:val="0"/>
          <w:sz w:val="22"/>
          <w:szCs w:val="22"/>
        </w:rPr>
        <w:t>;</w:t>
      </w:r>
    </w:p>
    <w:p w14:paraId="7C7721F9" w14:textId="1984A72F" w:rsidR="003F66E0" w:rsidRPr="006440D1" w:rsidRDefault="00022614" w:rsidP="003F66E0">
      <w:pPr>
        <w:pStyle w:val="Pealkiri2"/>
        <w:numPr>
          <w:ilvl w:val="0"/>
          <w:numId w:val="41"/>
        </w:numPr>
        <w:jc w:val="both"/>
        <w:rPr>
          <w:rFonts w:ascii="Raleway" w:eastAsia="Times New Roman" w:hAnsi="Raleway" w:cs="Arial"/>
          <w:b w:val="0"/>
          <w:sz w:val="22"/>
          <w:szCs w:val="22"/>
        </w:rPr>
      </w:pPr>
      <w:r w:rsidRPr="00022614">
        <w:rPr>
          <w:rFonts w:ascii="Raleway" w:eastAsia="Times New Roman" w:hAnsi="Raleway" w:cs="Arial"/>
          <w:b w:val="0"/>
          <w:sz w:val="22"/>
          <w:szCs w:val="22"/>
        </w:rPr>
        <w:t>Euroopa Liidu digiligipääsetavuse standardi</w:t>
      </w:r>
      <w:r w:rsidR="007928FE">
        <w:rPr>
          <w:rFonts w:ascii="Raleway" w:eastAsia="Times New Roman" w:hAnsi="Raleway" w:cs="Arial"/>
          <w:b w:val="0"/>
          <w:sz w:val="22"/>
          <w:szCs w:val="22"/>
        </w:rPr>
        <w:t>le</w:t>
      </w:r>
      <w:r w:rsidRPr="00022614">
        <w:rPr>
          <w:rFonts w:ascii="Raleway" w:eastAsia="Times New Roman" w:hAnsi="Raleway" w:cs="Arial"/>
          <w:b w:val="0"/>
          <w:sz w:val="22"/>
          <w:szCs w:val="22"/>
        </w:rPr>
        <w:t xml:space="preserve"> EN 301 549 </w:t>
      </w:r>
      <w:r w:rsidR="007928FE">
        <w:rPr>
          <w:rFonts w:ascii="Raleway" w:eastAsia="Times New Roman" w:hAnsi="Raleway" w:cs="Arial"/>
          <w:b w:val="0"/>
          <w:sz w:val="22"/>
          <w:szCs w:val="22"/>
        </w:rPr>
        <w:t>vastavuse testimine</w:t>
      </w:r>
      <w:r w:rsidR="003F66E0" w:rsidRPr="006440D1">
        <w:rPr>
          <w:rFonts w:ascii="Raleway" w:eastAsia="Times New Roman" w:hAnsi="Raleway" w:cs="Arial"/>
          <w:b w:val="0"/>
          <w:sz w:val="22"/>
          <w:szCs w:val="22"/>
        </w:rPr>
        <w:t>;</w:t>
      </w:r>
    </w:p>
    <w:p w14:paraId="015F43EC" w14:textId="516F8D02" w:rsidR="00D55EC9" w:rsidRPr="006440D1" w:rsidRDefault="00D55EC9" w:rsidP="003F66E0">
      <w:pPr>
        <w:pStyle w:val="Pealkiri2"/>
        <w:numPr>
          <w:ilvl w:val="0"/>
          <w:numId w:val="41"/>
        </w:numPr>
        <w:jc w:val="both"/>
        <w:rPr>
          <w:rFonts w:ascii="Raleway" w:eastAsia="Times New Roman" w:hAnsi="Raleway" w:cs="Arial"/>
          <w:b w:val="0"/>
          <w:sz w:val="22"/>
          <w:szCs w:val="22"/>
        </w:rPr>
      </w:pPr>
      <w:r w:rsidRPr="006440D1">
        <w:rPr>
          <w:rFonts w:ascii="Raleway" w:eastAsia="Times New Roman" w:hAnsi="Raleway" w:cs="Arial"/>
          <w:b w:val="0"/>
          <w:sz w:val="22"/>
          <w:szCs w:val="22"/>
        </w:rPr>
        <w:t xml:space="preserve">iseteeninduse </w:t>
      </w:r>
      <w:r w:rsidR="007928FE">
        <w:rPr>
          <w:rFonts w:ascii="Raleway" w:eastAsia="Times New Roman" w:hAnsi="Raleway" w:cs="Arial"/>
          <w:b w:val="0"/>
          <w:sz w:val="22"/>
          <w:szCs w:val="22"/>
        </w:rPr>
        <w:t xml:space="preserve">ja mobiilivaate </w:t>
      </w:r>
      <w:r w:rsidRPr="006440D1">
        <w:rPr>
          <w:rFonts w:ascii="Raleway" w:eastAsia="Times New Roman" w:hAnsi="Raleway" w:cs="Arial"/>
          <w:b w:val="0"/>
          <w:sz w:val="22"/>
          <w:szCs w:val="22"/>
        </w:rPr>
        <w:t>kasutatavuse testimi</w:t>
      </w:r>
      <w:r w:rsidR="007928FE">
        <w:rPr>
          <w:rFonts w:ascii="Raleway" w:eastAsia="Times New Roman" w:hAnsi="Raleway" w:cs="Arial"/>
          <w:b w:val="0"/>
          <w:sz w:val="22"/>
          <w:szCs w:val="22"/>
        </w:rPr>
        <w:t>ne</w:t>
      </w:r>
      <w:r w:rsidRPr="006440D1">
        <w:rPr>
          <w:rFonts w:ascii="Raleway" w:eastAsia="Times New Roman" w:hAnsi="Raleway" w:cs="Arial"/>
          <w:b w:val="0"/>
          <w:sz w:val="22"/>
          <w:szCs w:val="22"/>
        </w:rPr>
        <w:t>;</w:t>
      </w:r>
    </w:p>
    <w:p w14:paraId="3EBD6EF4" w14:textId="0FD2D2C3" w:rsidR="00422068" w:rsidRPr="006440D1" w:rsidRDefault="00422068" w:rsidP="003F66E0">
      <w:pPr>
        <w:pStyle w:val="Pealkiri2"/>
        <w:numPr>
          <w:ilvl w:val="0"/>
          <w:numId w:val="41"/>
        </w:numPr>
        <w:jc w:val="both"/>
        <w:rPr>
          <w:rFonts w:ascii="Raleway" w:eastAsia="Times New Roman" w:hAnsi="Raleway" w:cs="Arial"/>
          <w:b w:val="0"/>
          <w:sz w:val="22"/>
          <w:szCs w:val="22"/>
        </w:rPr>
      </w:pPr>
      <w:r w:rsidRPr="006440D1">
        <w:rPr>
          <w:rFonts w:ascii="Raleway" w:eastAsia="Times New Roman" w:hAnsi="Raleway" w:cs="Arial"/>
          <w:b w:val="0"/>
          <w:sz w:val="22"/>
          <w:szCs w:val="22"/>
        </w:rPr>
        <w:t>ametnikurakenduse kasutatavuse testimi</w:t>
      </w:r>
      <w:r w:rsidR="007928FE">
        <w:rPr>
          <w:rFonts w:ascii="Raleway" w:eastAsia="Times New Roman" w:hAnsi="Raleway" w:cs="Arial"/>
          <w:b w:val="0"/>
          <w:sz w:val="22"/>
          <w:szCs w:val="22"/>
        </w:rPr>
        <w:t>ne</w:t>
      </w:r>
      <w:r w:rsidRPr="006440D1">
        <w:rPr>
          <w:rFonts w:ascii="Raleway" w:eastAsia="Times New Roman" w:hAnsi="Raleway" w:cs="Arial"/>
          <w:b w:val="0"/>
          <w:sz w:val="22"/>
          <w:szCs w:val="22"/>
        </w:rPr>
        <w:t>;</w:t>
      </w:r>
    </w:p>
    <w:p w14:paraId="045665A8" w14:textId="1624E4E2" w:rsidR="00867D44" w:rsidRPr="006440D1" w:rsidRDefault="00867D44" w:rsidP="003F66E0">
      <w:pPr>
        <w:pStyle w:val="Pealkiri2"/>
        <w:numPr>
          <w:ilvl w:val="0"/>
          <w:numId w:val="41"/>
        </w:numPr>
        <w:jc w:val="both"/>
        <w:rPr>
          <w:rFonts w:ascii="Raleway" w:eastAsia="Times New Roman" w:hAnsi="Raleway" w:cs="Arial"/>
          <w:b w:val="0"/>
          <w:sz w:val="22"/>
          <w:szCs w:val="22"/>
        </w:rPr>
      </w:pPr>
      <w:r w:rsidRPr="006440D1">
        <w:rPr>
          <w:rFonts w:ascii="Raleway" w:eastAsia="Times New Roman" w:hAnsi="Raleway" w:cs="Arial"/>
          <w:b w:val="0"/>
          <w:sz w:val="22"/>
          <w:szCs w:val="22"/>
        </w:rPr>
        <w:t>persoonade loomi</w:t>
      </w:r>
      <w:r w:rsidR="007928FE">
        <w:rPr>
          <w:rFonts w:ascii="Raleway" w:eastAsia="Times New Roman" w:hAnsi="Raleway" w:cs="Arial"/>
          <w:b w:val="0"/>
          <w:sz w:val="22"/>
          <w:szCs w:val="22"/>
        </w:rPr>
        <w:t>ne;</w:t>
      </w:r>
    </w:p>
    <w:p w14:paraId="018682E6" w14:textId="691734F7" w:rsidR="00867D44" w:rsidRPr="006440D1" w:rsidRDefault="00867D44" w:rsidP="003F66E0">
      <w:pPr>
        <w:pStyle w:val="Pealkiri2"/>
        <w:numPr>
          <w:ilvl w:val="0"/>
          <w:numId w:val="41"/>
        </w:numPr>
        <w:jc w:val="both"/>
        <w:rPr>
          <w:rFonts w:ascii="Raleway" w:eastAsia="Times New Roman" w:hAnsi="Raleway" w:cs="Arial"/>
          <w:b w:val="0"/>
          <w:sz w:val="22"/>
          <w:szCs w:val="22"/>
        </w:rPr>
      </w:pPr>
      <w:r w:rsidRPr="006440D1">
        <w:rPr>
          <w:rFonts w:ascii="Raleway" w:eastAsia="Times New Roman" w:hAnsi="Raleway" w:cs="Arial"/>
          <w:b w:val="0"/>
          <w:sz w:val="22"/>
          <w:szCs w:val="22"/>
        </w:rPr>
        <w:t>kasutajauuringute tegemi</w:t>
      </w:r>
      <w:r w:rsidR="007928FE">
        <w:rPr>
          <w:rFonts w:ascii="Raleway" w:eastAsia="Times New Roman" w:hAnsi="Raleway" w:cs="Arial"/>
          <w:b w:val="0"/>
          <w:sz w:val="22"/>
          <w:szCs w:val="22"/>
        </w:rPr>
        <w:t>ne</w:t>
      </w:r>
      <w:r w:rsidRPr="006440D1">
        <w:rPr>
          <w:rFonts w:ascii="Raleway" w:eastAsia="Times New Roman" w:hAnsi="Raleway" w:cs="Arial"/>
          <w:b w:val="0"/>
          <w:sz w:val="22"/>
          <w:szCs w:val="22"/>
        </w:rPr>
        <w:t>;</w:t>
      </w:r>
    </w:p>
    <w:p w14:paraId="2058731F" w14:textId="3397C6D5" w:rsidR="00B232E8" w:rsidRPr="006440D1" w:rsidRDefault="00120970" w:rsidP="003F66E0">
      <w:pPr>
        <w:pStyle w:val="Pealkiri2"/>
        <w:numPr>
          <w:ilvl w:val="0"/>
          <w:numId w:val="41"/>
        </w:numPr>
        <w:jc w:val="both"/>
        <w:rPr>
          <w:rFonts w:ascii="Raleway" w:eastAsia="Times New Roman" w:hAnsi="Raleway" w:cs="Arial"/>
          <w:b w:val="0"/>
          <w:sz w:val="22"/>
          <w:szCs w:val="22"/>
        </w:rPr>
      </w:pPr>
      <w:r>
        <w:rPr>
          <w:rFonts w:ascii="Raleway" w:eastAsia="Times New Roman" w:hAnsi="Raleway" w:cs="Arial"/>
          <w:b w:val="0"/>
          <w:sz w:val="22"/>
          <w:szCs w:val="22"/>
        </w:rPr>
        <w:t>pensionikalkulaatori d</w:t>
      </w:r>
      <w:r w:rsidRPr="00120970">
        <w:rPr>
          <w:rFonts w:ascii="Raleway" w:eastAsia="Times New Roman" w:hAnsi="Raleway" w:cs="Arial"/>
          <w:b w:val="0"/>
          <w:sz w:val="22"/>
          <w:szCs w:val="22"/>
        </w:rPr>
        <w:t>isaini järgi Angulari arenduskomponentide (Angular 19, HTML/CSS) loomine jälgides TEHIKu MFN-i</w:t>
      </w:r>
      <w:r w:rsidR="005F59B2">
        <w:rPr>
          <w:rFonts w:ascii="Raleway" w:eastAsia="Times New Roman" w:hAnsi="Raleway" w:cs="Arial"/>
          <w:b w:val="0"/>
          <w:sz w:val="22"/>
          <w:szCs w:val="22"/>
        </w:rPr>
        <w:t>.</w:t>
      </w:r>
    </w:p>
    <w:p w14:paraId="7C451D43" w14:textId="6D8C3197" w:rsidR="00680003" w:rsidRPr="006440D1" w:rsidRDefault="00E56E72" w:rsidP="007E3FF0">
      <w:pPr>
        <w:pStyle w:val="Pealkiri2"/>
        <w:spacing w:after="120" w:afterAutospacing="0"/>
        <w:jc w:val="both"/>
        <w:rPr>
          <w:rFonts w:ascii="Raleway" w:eastAsia="Times New Roman" w:hAnsi="Raleway" w:cs="Arial"/>
          <w:b w:val="0"/>
          <w:sz w:val="22"/>
          <w:szCs w:val="22"/>
        </w:rPr>
      </w:pPr>
      <w:r w:rsidRPr="006440D1">
        <w:rPr>
          <w:rFonts w:ascii="Raleway" w:eastAsia="Times New Roman" w:hAnsi="Raleway" w:cs="Arial"/>
          <w:b w:val="0"/>
          <w:sz w:val="22"/>
          <w:szCs w:val="22"/>
        </w:rPr>
        <w:t>Töid tellitakse vajaduspõhiselt, tellija ei kohustu konkreetses mahus töid tellima.</w:t>
      </w:r>
      <w:r>
        <w:rPr>
          <w:rFonts w:ascii="Raleway" w:eastAsia="Times New Roman" w:hAnsi="Raleway" w:cs="Arial"/>
          <w:b w:val="0"/>
          <w:sz w:val="22"/>
          <w:szCs w:val="22"/>
        </w:rPr>
        <w:t xml:space="preserve"> </w:t>
      </w:r>
      <w:r w:rsidR="00680003" w:rsidRPr="006440D1">
        <w:rPr>
          <w:rFonts w:ascii="Raleway" w:eastAsia="Times New Roman" w:hAnsi="Raleway" w:cs="Arial"/>
          <w:b w:val="0"/>
          <w:sz w:val="22"/>
          <w:szCs w:val="22"/>
        </w:rPr>
        <w:t xml:space="preserve">Töötundide kasutamise osas esitab täitja iga kalendrikuu lõpus tellijale ajaaruande vastavalt hankelepingus kokkulepitule. </w:t>
      </w:r>
    </w:p>
    <w:p w14:paraId="0280971B" w14:textId="3EE7A42A" w:rsidR="00445229" w:rsidRPr="007E3FF0" w:rsidRDefault="00D30338" w:rsidP="007E3FF0">
      <w:pPr>
        <w:pStyle w:val="Pealkiri2"/>
        <w:spacing w:after="120" w:afterAutospacing="0"/>
        <w:jc w:val="both"/>
        <w:rPr>
          <w:rFonts w:ascii="Raleway" w:eastAsiaTheme="minorHAnsi" w:hAnsi="Raleway" w:cs="Arial"/>
          <w:b w:val="0"/>
          <w:bCs w:val="0"/>
          <w:sz w:val="22"/>
          <w:szCs w:val="22"/>
          <w:lang w:eastAsia="en-US"/>
        </w:rPr>
      </w:pPr>
      <w:r w:rsidRPr="006440D1">
        <w:rPr>
          <w:rFonts w:ascii="Raleway" w:eastAsia="Times New Roman" w:hAnsi="Raleway" w:cs="Arial"/>
          <w:b w:val="0"/>
          <w:sz w:val="22"/>
          <w:szCs w:val="22"/>
        </w:rPr>
        <w:t>Konkreetsete t</w:t>
      </w:r>
      <w:r w:rsidR="00B36AB0" w:rsidRPr="006440D1">
        <w:rPr>
          <w:rFonts w:ascii="Raleway" w:eastAsia="Times New Roman" w:hAnsi="Raleway" w:cs="Arial"/>
          <w:b w:val="0"/>
          <w:sz w:val="22"/>
          <w:szCs w:val="22"/>
        </w:rPr>
        <w:t xml:space="preserve">ööde loetelu </w:t>
      </w:r>
      <w:r w:rsidR="00445229" w:rsidRPr="006440D1">
        <w:rPr>
          <w:rFonts w:ascii="Raleway" w:eastAsia="Times New Roman" w:hAnsi="Raleway" w:cs="Arial"/>
          <w:b w:val="0"/>
          <w:sz w:val="22"/>
          <w:szCs w:val="22"/>
        </w:rPr>
        <w:t>tekib</w:t>
      </w:r>
      <w:r w:rsidR="00B36AB0" w:rsidRPr="006440D1">
        <w:rPr>
          <w:rFonts w:ascii="Raleway" w:eastAsia="Times New Roman" w:hAnsi="Raleway" w:cs="Arial"/>
          <w:b w:val="0"/>
          <w:sz w:val="22"/>
          <w:szCs w:val="22"/>
        </w:rPr>
        <w:t xml:space="preserve"> </w:t>
      </w:r>
      <w:r w:rsidRPr="006440D1">
        <w:rPr>
          <w:rFonts w:ascii="Raleway" w:eastAsia="Times New Roman" w:hAnsi="Raleway" w:cs="Arial"/>
          <w:b w:val="0"/>
          <w:sz w:val="22"/>
          <w:szCs w:val="22"/>
        </w:rPr>
        <w:t xml:space="preserve">hankelepingu täitmise käigus </w:t>
      </w:r>
      <w:r w:rsidR="00B36AB0" w:rsidRPr="006440D1">
        <w:rPr>
          <w:rFonts w:ascii="Raleway" w:eastAsia="Times New Roman" w:hAnsi="Raleway" w:cs="Arial"/>
          <w:b w:val="0"/>
          <w:sz w:val="22"/>
          <w:szCs w:val="22"/>
        </w:rPr>
        <w:t>ja</w:t>
      </w:r>
      <w:r w:rsidR="001625F5" w:rsidRPr="006440D1">
        <w:rPr>
          <w:rFonts w:ascii="Raleway" w:eastAsia="Times New Roman" w:hAnsi="Raleway" w:cs="Arial"/>
          <w:b w:val="0"/>
          <w:sz w:val="22"/>
          <w:szCs w:val="22"/>
        </w:rPr>
        <w:t xml:space="preserve"> seda</w:t>
      </w:r>
      <w:r w:rsidR="00B36AB0" w:rsidRPr="006440D1">
        <w:rPr>
          <w:rFonts w:ascii="Raleway" w:eastAsia="Times New Roman" w:hAnsi="Raleway" w:cs="Arial"/>
          <w:b w:val="0"/>
          <w:sz w:val="22"/>
          <w:szCs w:val="22"/>
        </w:rPr>
        <w:t xml:space="preserve"> hallatakse </w:t>
      </w:r>
      <w:r w:rsidR="00FD6378" w:rsidRPr="006440D1">
        <w:rPr>
          <w:rFonts w:ascii="Raleway" w:eastAsia="Times New Roman" w:hAnsi="Raleway" w:cs="Arial"/>
          <w:b w:val="0"/>
          <w:sz w:val="22"/>
          <w:szCs w:val="22"/>
        </w:rPr>
        <w:t>J</w:t>
      </w:r>
      <w:r w:rsidR="00B36AB0" w:rsidRPr="006440D1">
        <w:rPr>
          <w:rFonts w:ascii="Raleway" w:eastAsia="Times New Roman" w:hAnsi="Raleway" w:cs="Arial"/>
          <w:b w:val="0"/>
          <w:sz w:val="22"/>
          <w:szCs w:val="22"/>
        </w:rPr>
        <w:t>iras</w:t>
      </w:r>
      <w:r w:rsidR="00A87EDC" w:rsidRPr="006440D1">
        <w:rPr>
          <w:rFonts w:ascii="Raleway" w:eastAsia="Times New Roman" w:hAnsi="Raleway" w:cs="Arial"/>
          <w:b w:val="0"/>
          <w:sz w:val="22"/>
          <w:szCs w:val="22"/>
        </w:rPr>
        <w:t>.</w:t>
      </w:r>
      <w:r w:rsidR="000319AD" w:rsidRPr="006440D1">
        <w:rPr>
          <w:rFonts w:ascii="Raleway" w:eastAsia="Times New Roman" w:hAnsi="Raleway" w:cs="Arial"/>
          <w:b w:val="0"/>
          <w:sz w:val="22"/>
          <w:szCs w:val="22"/>
        </w:rPr>
        <w:t xml:space="preserve"> </w:t>
      </w:r>
      <w:r w:rsidR="000319AD" w:rsidRPr="007E3FF0">
        <w:rPr>
          <w:rFonts w:ascii="Raleway" w:eastAsiaTheme="minorHAnsi" w:hAnsi="Raleway" w:cs="Arial"/>
          <w:b w:val="0"/>
          <w:bCs w:val="0"/>
          <w:sz w:val="22"/>
          <w:szCs w:val="22"/>
          <w:lang w:eastAsia="en-US"/>
        </w:rPr>
        <w:t xml:space="preserve">Täitja saab sisendi tööde teostamiseks üksnes </w:t>
      </w:r>
      <w:r w:rsidR="002615AC">
        <w:rPr>
          <w:rFonts w:ascii="Raleway" w:eastAsiaTheme="minorHAnsi" w:hAnsi="Raleway" w:cs="Arial"/>
          <w:b w:val="0"/>
          <w:bCs w:val="0"/>
          <w:sz w:val="22"/>
          <w:szCs w:val="22"/>
          <w:lang w:eastAsia="en-US"/>
        </w:rPr>
        <w:t xml:space="preserve">TEHIK projektijuhilt </w:t>
      </w:r>
      <w:r w:rsidR="003743B5">
        <w:rPr>
          <w:rFonts w:ascii="Raleway" w:eastAsiaTheme="minorHAnsi" w:hAnsi="Raleway" w:cs="Arial"/>
          <w:b w:val="0"/>
          <w:bCs w:val="0"/>
          <w:sz w:val="22"/>
          <w:szCs w:val="22"/>
          <w:lang w:eastAsia="en-US"/>
        </w:rPr>
        <w:t>või</w:t>
      </w:r>
      <w:r w:rsidR="002615AC">
        <w:rPr>
          <w:rFonts w:ascii="Raleway" w:eastAsiaTheme="minorHAnsi" w:hAnsi="Raleway" w:cs="Arial"/>
          <w:b w:val="0"/>
          <w:bCs w:val="0"/>
          <w:sz w:val="22"/>
          <w:szCs w:val="22"/>
          <w:lang w:eastAsia="en-US"/>
        </w:rPr>
        <w:t xml:space="preserve"> tooteomanikult.</w:t>
      </w:r>
    </w:p>
    <w:p w14:paraId="70920C37" w14:textId="77777777" w:rsidR="007E3FF0" w:rsidRPr="007E3FF0" w:rsidRDefault="007E3FF0" w:rsidP="007E3FF0">
      <w:pPr>
        <w:jc w:val="both"/>
        <w:rPr>
          <w:rFonts w:ascii="Raleway" w:hAnsi="Raleway" w:cs="Arial"/>
        </w:rPr>
      </w:pPr>
    </w:p>
    <w:bookmarkEnd w:id="1"/>
    <w:p w14:paraId="1A319724" w14:textId="77777777" w:rsidR="006A2C5B" w:rsidRPr="006440D1" w:rsidRDefault="00D21F4D" w:rsidP="00622301">
      <w:pPr>
        <w:pStyle w:val="Pealkiri2"/>
        <w:numPr>
          <w:ilvl w:val="0"/>
          <w:numId w:val="1"/>
        </w:numPr>
        <w:rPr>
          <w:rFonts w:ascii="Raleway" w:eastAsia="Times New Roman" w:hAnsi="Raleway" w:cs="Arial"/>
          <w:sz w:val="22"/>
          <w:szCs w:val="22"/>
        </w:rPr>
      </w:pPr>
      <w:r w:rsidRPr="006440D1">
        <w:rPr>
          <w:rFonts w:ascii="Raleway" w:eastAsia="Times New Roman" w:hAnsi="Raleway" w:cs="Arial"/>
          <w:sz w:val="22"/>
          <w:szCs w:val="22"/>
        </w:rPr>
        <w:t>Tööprotsess ja tulemid</w:t>
      </w:r>
    </w:p>
    <w:p w14:paraId="7B7FF99F" w14:textId="7C7751F7" w:rsidR="00B57D44" w:rsidRDefault="00B57D44" w:rsidP="007E3FF0">
      <w:pPr>
        <w:pStyle w:val="Pealkiri2"/>
        <w:spacing w:after="120" w:afterAutospacing="0"/>
        <w:jc w:val="both"/>
        <w:rPr>
          <w:rFonts w:ascii="Raleway" w:eastAsia="Times New Roman" w:hAnsi="Raleway" w:cs="Arial"/>
          <w:b w:val="0"/>
          <w:sz w:val="22"/>
          <w:szCs w:val="22"/>
        </w:rPr>
      </w:pPr>
      <w:r w:rsidRPr="006440D1">
        <w:rPr>
          <w:rFonts w:ascii="Raleway" w:eastAsia="Times New Roman" w:hAnsi="Raleway" w:cs="Arial"/>
          <w:b w:val="0"/>
          <w:sz w:val="22"/>
          <w:szCs w:val="22"/>
        </w:rPr>
        <w:t xml:space="preserve">Järgnevalt täpsustatakse Täitjaga sõlmitud raamlepingus (nr </w:t>
      </w:r>
      <w:r w:rsidR="007A768D" w:rsidRPr="006440D1">
        <w:rPr>
          <w:rFonts w:ascii="Raleway" w:eastAsia="Times New Roman" w:hAnsi="Raleway" w:cs="Arial"/>
          <w:b w:val="0"/>
          <w:sz w:val="22"/>
          <w:szCs w:val="22"/>
        </w:rPr>
        <w:t>3-9/3050-1</w:t>
      </w:r>
      <w:r w:rsidRPr="006440D1">
        <w:rPr>
          <w:rFonts w:ascii="Raleway" w:eastAsia="Times New Roman" w:hAnsi="Raleway" w:cs="Arial"/>
          <w:b w:val="0"/>
          <w:sz w:val="22"/>
          <w:szCs w:val="22"/>
        </w:rPr>
        <w:t>) kirjeldatud tingimusi tööprotsessi, dokumenteerimis</w:t>
      </w:r>
      <w:r w:rsidR="00ED1DE4" w:rsidRPr="006440D1">
        <w:rPr>
          <w:rFonts w:ascii="Raleway" w:eastAsia="Times New Roman" w:hAnsi="Raleway" w:cs="Arial"/>
          <w:b w:val="0"/>
          <w:sz w:val="22"/>
          <w:szCs w:val="22"/>
        </w:rPr>
        <w:t>e</w:t>
      </w:r>
      <w:r w:rsidRPr="006440D1">
        <w:rPr>
          <w:rFonts w:ascii="Raleway" w:eastAsia="Times New Roman" w:hAnsi="Raleway" w:cs="Arial"/>
          <w:b w:val="0"/>
          <w:sz w:val="22"/>
          <w:szCs w:val="22"/>
        </w:rPr>
        <w:t>, töökorraldus</w:t>
      </w:r>
      <w:r w:rsidR="00ED1DE4" w:rsidRPr="006440D1">
        <w:rPr>
          <w:rFonts w:ascii="Raleway" w:eastAsia="Times New Roman" w:hAnsi="Raleway" w:cs="Arial"/>
          <w:b w:val="0"/>
          <w:sz w:val="22"/>
          <w:szCs w:val="22"/>
        </w:rPr>
        <w:t>e</w:t>
      </w:r>
      <w:r w:rsidR="00E27B28">
        <w:rPr>
          <w:rFonts w:ascii="Raleway" w:eastAsia="Times New Roman" w:hAnsi="Raleway" w:cs="Arial"/>
          <w:b w:val="0"/>
          <w:sz w:val="22"/>
          <w:szCs w:val="22"/>
        </w:rPr>
        <w:t>,</w:t>
      </w:r>
      <w:r w:rsidRPr="006440D1">
        <w:rPr>
          <w:rFonts w:ascii="Raleway" w:eastAsia="Times New Roman" w:hAnsi="Raleway" w:cs="Arial"/>
          <w:b w:val="0"/>
          <w:sz w:val="22"/>
          <w:szCs w:val="22"/>
        </w:rPr>
        <w:t xml:space="preserve"> mittefunktsionaalsete nõuete</w:t>
      </w:r>
      <w:r w:rsidR="00E27B28">
        <w:rPr>
          <w:rFonts w:ascii="Raleway" w:eastAsia="Times New Roman" w:hAnsi="Raleway" w:cs="Arial"/>
          <w:b w:val="0"/>
          <w:sz w:val="22"/>
          <w:szCs w:val="22"/>
        </w:rPr>
        <w:t>, tulemite ning tähtaegade</w:t>
      </w:r>
      <w:r w:rsidRPr="006440D1">
        <w:rPr>
          <w:rFonts w:ascii="Raleway" w:eastAsia="Times New Roman" w:hAnsi="Raleway" w:cs="Arial"/>
          <w:b w:val="0"/>
          <w:sz w:val="22"/>
          <w:szCs w:val="22"/>
        </w:rPr>
        <w:t xml:space="preserve"> osas.</w:t>
      </w:r>
    </w:p>
    <w:p w14:paraId="47E32FE6" w14:textId="77777777" w:rsidR="007E3FF0" w:rsidRPr="007E3FF0" w:rsidRDefault="007E3FF0" w:rsidP="007E3FF0">
      <w:pPr>
        <w:jc w:val="both"/>
        <w:rPr>
          <w:rFonts w:ascii="Raleway" w:hAnsi="Raleway" w:cs="Arial"/>
        </w:rPr>
      </w:pPr>
    </w:p>
    <w:p w14:paraId="77984CC8" w14:textId="77777777" w:rsidR="00B57D44" w:rsidRPr="006440D1" w:rsidRDefault="00B57D44" w:rsidP="00B57D44">
      <w:pPr>
        <w:pStyle w:val="Pealkiri3"/>
        <w:numPr>
          <w:ilvl w:val="1"/>
          <w:numId w:val="1"/>
        </w:numPr>
        <w:jc w:val="both"/>
        <w:rPr>
          <w:rFonts w:ascii="Raleway" w:hAnsi="Raleway" w:cs="Arial"/>
          <w:sz w:val="22"/>
          <w:szCs w:val="22"/>
        </w:rPr>
      </w:pPr>
      <w:r w:rsidRPr="006440D1">
        <w:rPr>
          <w:rFonts w:ascii="Raleway" w:hAnsi="Raleway" w:cs="Arial"/>
          <w:sz w:val="22"/>
          <w:szCs w:val="22"/>
        </w:rPr>
        <w:t>Tööprotsess</w:t>
      </w:r>
    </w:p>
    <w:p w14:paraId="28C696F5" w14:textId="77777777" w:rsidR="00B57D44" w:rsidRPr="006440D1" w:rsidRDefault="00B57D44" w:rsidP="006440D1">
      <w:pPr>
        <w:pStyle w:val="Loendilik"/>
        <w:numPr>
          <w:ilvl w:val="0"/>
          <w:numId w:val="37"/>
        </w:numPr>
        <w:suppressAutoHyphens w:val="0"/>
        <w:contextualSpacing w:val="0"/>
        <w:jc w:val="both"/>
        <w:rPr>
          <w:rFonts w:ascii="Raleway" w:hAnsi="Raleway" w:cs="Arial"/>
          <w:szCs w:val="22"/>
        </w:rPr>
      </w:pPr>
      <w:r w:rsidRPr="006440D1">
        <w:rPr>
          <w:rFonts w:ascii="Raleway" w:hAnsi="Raleway" w:cs="Arial"/>
          <w:szCs w:val="22"/>
        </w:rPr>
        <w:t>Tööraamistik peab tuginema etapiviisilisele planeerimisele, võimaldades arendusmeeskonna prioriteete jooksvalt muuta;</w:t>
      </w:r>
    </w:p>
    <w:p w14:paraId="659A0A0C" w14:textId="77777777" w:rsidR="00B57D44" w:rsidRPr="006440D1" w:rsidRDefault="00B57D44" w:rsidP="006440D1">
      <w:pPr>
        <w:pStyle w:val="Loendilik"/>
        <w:numPr>
          <w:ilvl w:val="0"/>
          <w:numId w:val="37"/>
        </w:numPr>
        <w:suppressAutoHyphens w:val="0"/>
        <w:contextualSpacing w:val="0"/>
        <w:jc w:val="both"/>
        <w:rPr>
          <w:rFonts w:ascii="Raleway" w:hAnsi="Raleway" w:cs="Arial"/>
          <w:szCs w:val="22"/>
        </w:rPr>
      </w:pPr>
      <w:r w:rsidRPr="006440D1">
        <w:rPr>
          <w:rFonts w:ascii="Raleway" w:hAnsi="Raleway" w:cs="Arial"/>
          <w:szCs w:val="22"/>
        </w:rPr>
        <w:t>Tööraamistik peab võimaldama süsteemset ülevaadet iga etapi saavutustest;</w:t>
      </w:r>
    </w:p>
    <w:p w14:paraId="61804E6A" w14:textId="77777777" w:rsidR="00B57D44" w:rsidRPr="006440D1" w:rsidRDefault="00B57D44" w:rsidP="006440D1">
      <w:pPr>
        <w:pStyle w:val="Loendilik"/>
        <w:numPr>
          <w:ilvl w:val="0"/>
          <w:numId w:val="37"/>
        </w:numPr>
        <w:suppressAutoHyphens w:val="0"/>
        <w:contextualSpacing w:val="0"/>
        <w:jc w:val="both"/>
        <w:rPr>
          <w:rFonts w:ascii="Raleway" w:hAnsi="Raleway" w:cs="Arial"/>
          <w:szCs w:val="22"/>
        </w:rPr>
      </w:pPr>
      <w:r w:rsidRPr="006440D1">
        <w:rPr>
          <w:rFonts w:ascii="Raleway" w:hAnsi="Raleway" w:cs="Arial"/>
          <w:szCs w:val="22"/>
        </w:rPr>
        <w:t>Tööraamistik peab võimaldama arendusmeeskonna tulemuslikkuse (kasvu) jälgimist ajas;</w:t>
      </w:r>
    </w:p>
    <w:p w14:paraId="124D3378" w14:textId="77777777" w:rsidR="00B57D44" w:rsidRPr="006440D1" w:rsidRDefault="00B57D44" w:rsidP="006440D1">
      <w:pPr>
        <w:pStyle w:val="Loendilik"/>
        <w:numPr>
          <w:ilvl w:val="0"/>
          <w:numId w:val="37"/>
        </w:numPr>
        <w:suppressAutoHyphens w:val="0"/>
        <w:contextualSpacing w:val="0"/>
        <w:jc w:val="both"/>
        <w:rPr>
          <w:rFonts w:ascii="Raleway" w:hAnsi="Raleway" w:cs="Arial"/>
          <w:szCs w:val="22"/>
        </w:rPr>
      </w:pPr>
      <w:r w:rsidRPr="006440D1">
        <w:rPr>
          <w:rFonts w:ascii="Raleway" w:hAnsi="Raleway" w:cs="Arial"/>
          <w:szCs w:val="22"/>
        </w:rPr>
        <w:t>Tööraamistik peab tagama, et arendusmeeskond tegeleb omal initsiatiivil enda tulemuslikkuse parandamisega ja parendusettepanekute esitamisega</w:t>
      </w:r>
      <w:r w:rsidR="00ED1DE4" w:rsidRPr="006440D1">
        <w:rPr>
          <w:rFonts w:ascii="Raleway" w:hAnsi="Raleway" w:cs="Arial"/>
          <w:szCs w:val="22"/>
        </w:rPr>
        <w:t xml:space="preserve">. </w:t>
      </w:r>
    </w:p>
    <w:p w14:paraId="36BC38D8" w14:textId="77777777" w:rsidR="00B57D44" w:rsidRPr="006440D1" w:rsidRDefault="00B57D44" w:rsidP="006440D1">
      <w:pPr>
        <w:pStyle w:val="Loendilik"/>
        <w:numPr>
          <w:ilvl w:val="0"/>
          <w:numId w:val="37"/>
        </w:numPr>
        <w:suppressAutoHyphens w:val="0"/>
        <w:contextualSpacing w:val="0"/>
        <w:jc w:val="both"/>
        <w:rPr>
          <w:rFonts w:ascii="Raleway" w:hAnsi="Raleway" w:cs="Arial"/>
          <w:szCs w:val="22"/>
        </w:rPr>
      </w:pPr>
      <w:r w:rsidRPr="006440D1">
        <w:rPr>
          <w:rFonts w:ascii="Raleway" w:hAnsi="Raleway" w:cs="Arial"/>
          <w:szCs w:val="22"/>
        </w:rPr>
        <w:t>Täpsem protsess lepitakse kokku tööde käigus.</w:t>
      </w:r>
    </w:p>
    <w:p w14:paraId="6DDD7D6C" w14:textId="77777777" w:rsidR="000B450C" w:rsidRPr="007E3FF0" w:rsidRDefault="000B450C" w:rsidP="00B10B92">
      <w:pPr>
        <w:jc w:val="both"/>
        <w:rPr>
          <w:rFonts w:ascii="Raleway" w:hAnsi="Raleway" w:cs="Arial"/>
        </w:rPr>
      </w:pPr>
    </w:p>
    <w:p w14:paraId="652198F6" w14:textId="77777777" w:rsidR="00DC69DB" w:rsidRPr="006440D1" w:rsidRDefault="00DC69DB" w:rsidP="00622301">
      <w:pPr>
        <w:pStyle w:val="Pealkiri3"/>
        <w:numPr>
          <w:ilvl w:val="1"/>
          <w:numId w:val="1"/>
        </w:numPr>
        <w:rPr>
          <w:rFonts w:ascii="Raleway" w:eastAsia="Times New Roman" w:hAnsi="Raleway" w:cs="Arial"/>
          <w:sz w:val="22"/>
          <w:szCs w:val="22"/>
        </w:rPr>
      </w:pPr>
      <w:bookmarkStart w:id="2" w:name="_Ref524423345"/>
      <w:r w:rsidRPr="006440D1">
        <w:rPr>
          <w:rFonts w:ascii="Raleway" w:eastAsia="Times New Roman" w:hAnsi="Raleway" w:cs="Arial"/>
          <w:sz w:val="22"/>
          <w:szCs w:val="22"/>
        </w:rPr>
        <w:t>Dokumentatsioon</w:t>
      </w:r>
    </w:p>
    <w:p w14:paraId="54F5F19A" w14:textId="77777777" w:rsidR="00B57D44" w:rsidRPr="006440D1" w:rsidRDefault="001625F5" w:rsidP="007E3FF0">
      <w:pPr>
        <w:spacing w:after="120"/>
        <w:jc w:val="both"/>
        <w:rPr>
          <w:rFonts w:ascii="Raleway" w:hAnsi="Raleway" w:cs="Arial"/>
        </w:rPr>
      </w:pPr>
      <w:r w:rsidRPr="006440D1">
        <w:rPr>
          <w:rFonts w:ascii="Raleway" w:hAnsi="Raleway" w:cs="Arial"/>
        </w:rPr>
        <w:t>Dokumenteerimine toimub jooksvalt vastavalt punktis 5.5 olevale loetelule.</w:t>
      </w:r>
    </w:p>
    <w:p w14:paraId="7A4291C9" w14:textId="77777777" w:rsidR="00CF631E" w:rsidRPr="007E3FF0" w:rsidRDefault="00CF631E" w:rsidP="00B57D44">
      <w:pPr>
        <w:jc w:val="both"/>
        <w:rPr>
          <w:rFonts w:ascii="Raleway" w:hAnsi="Raleway" w:cs="Arial"/>
        </w:rPr>
      </w:pPr>
    </w:p>
    <w:p w14:paraId="66DFBAFC" w14:textId="77777777" w:rsidR="00DC69DB" w:rsidRPr="006440D1" w:rsidRDefault="00DC69DB" w:rsidP="00622301">
      <w:pPr>
        <w:pStyle w:val="Pealkiri3"/>
        <w:numPr>
          <w:ilvl w:val="1"/>
          <w:numId w:val="1"/>
        </w:numPr>
        <w:rPr>
          <w:rFonts w:ascii="Raleway" w:eastAsia="Times New Roman" w:hAnsi="Raleway" w:cs="Arial"/>
          <w:sz w:val="22"/>
          <w:szCs w:val="22"/>
        </w:rPr>
      </w:pPr>
      <w:r w:rsidRPr="006440D1">
        <w:rPr>
          <w:rFonts w:ascii="Raleway" w:eastAsia="Times New Roman" w:hAnsi="Raleway" w:cs="Arial"/>
          <w:sz w:val="22"/>
          <w:szCs w:val="22"/>
        </w:rPr>
        <w:t>Töökorraldus</w:t>
      </w:r>
    </w:p>
    <w:p w14:paraId="30155633" w14:textId="77777777" w:rsidR="001A285B" w:rsidRPr="006440D1" w:rsidRDefault="001A285B" w:rsidP="007E3FF0">
      <w:pPr>
        <w:spacing w:after="120"/>
        <w:jc w:val="both"/>
        <w:rPr>
          <w:rFonts w:ascii="Raleway" w:hAnsi="Raleway" w:cs="Arial"/>
        </w:rPr>
      </w:pPr>
      <w:r w:rsidRPr="006440D1">
        <w:rPr>
          <w:rFonts w:ascii="Raleway" w:hAnsi="Raleway" w:cs="Arial"/>
        </w:rPr>
        <w:t>Projekti töökorraldus toetub kodukorrale. Täitja peab tagama piisava kaasamise ja ülevaadete andmise Tellijale.</w:t>
      </w:r>
    </w:p>
    <w:bookmarkEnd w:id="2"/>
    <w:p w14:paraId="3D98B7A5" w14:textId="77777777" w:rsidR="00CF631E" w:rsidRPr="006440D1" w:rsidRDefault="00CF631E" w:rsidP="001A285B">
      <w:pPr>
        <w:rPr>
          <w:rFonts w:ascii="Raleway" w:hAnsi="Raleway" w:cs="Arial"/>
        </w:rPr>
      </w:pPr>
    </w:p>
    <w:p w14:paraId="26CA1BF8" w14:textId="77777777" w:rsidR="00604660" w:rsidRPr="006440D1" w:rsidRDefault="00604660" w:rsidP="00622301">
      <w:pPr>
        <w:pStyle w:val="Pealkiri3"/>
        <w:numPr>
          <w:ilvl w:val="1"/>
          <w:numId w:val="1"/>
        </w:numPr>
        <w:rPr>
          <w:rFonts w:ascii="Raleway" w:eastAsia="Times New Roman" w:hAnsi="Raleway" w:cs="Arial"/>
          <w:sz w:val="22"/>
          <w:szCs w:val="22"/>
        </w:rPr>
      </w:pPr>
      <w:r w:rsidRPr="006440D1">
        <w:rPr>
          <w:rFonts w:ascii="Raleway" w:eastAsia="Times New Roman" w:hAnsi="Raleway" w:cs="Arial"/>
          <w:sz w:val="22"/>
          <w:szCs w:val="22"/>
        </w:rPr>
        <w:lastRenderedPageBreak/>
        <w:t>Mittefunktsionaalsed nõuded</w:t>
      </w:r>
    </w:p>
    <w:p w14:paraId="329FC991" w14:textId="2B1BFBB7" w:rsidR="001625F5" w:rsidRPr="006440D1" w:rsidRDefault="001625F5" w:rsidP="007E3FF0">
      <w:pPr>
        <w:tabs>
          <w:tab w:val="left" w:pos="1506"/>
        </w:tabs>
        <w:spacing w:before="100" w:beforeAutospacing="1" w:after="120"/>
        <w:jc w:val="both"/>
        <w:rPr>
          <w:rFonts w:ascii="Raleway" w:hAnsi="Raleway" w:cs="Arial"/>
        </w:rPr>
      </w:pPr>
      <w:r w:rsidRPr="006440D1">
        <w:rPr>
          <w:rFonts w:ascii="Raleway" w:hAnsi="Raleway" w:cs="Arial"/>
        </w:rPr>
        <w:t xml:space="preserve">Mittefunktsionaalsete nõuete osas tuleb lähtuda </w:t>
      </w:r>
      <w:hyperlink r:id="rId16" w:history="1">
        <w:r w:rsidR="008E3016">
          <w:rPr>
            <w:rStyle w:val="Hperlink"/>
            <w:rFonts w:ascii="Raleway" w:hAnsi="Raleway" w:cs="Arial"/>
          </w:rPr>
          <w:t>TEHIKu mittefunktsionaalsetest nõuetest</w:t>
        </w:r>
      </w:hyperlink>
      <w:r w:rsidR="008E3016">
        <w:rPr>
          <w:rStyle w:val="Hperlink"/>
          <w:rFonts w:ascii="Raleway" w:hAnsi="Raleway" w:cs="Arial"/>
        </w:rPr>
        <w:t>.</w:t>
      </w:r>
    </w:p>
    <w:p w14:paraId="37049CAA" w14:textId="77777777" w:rsidR="00CF631E" w:rsidRPr="006440D1" w:rsidRDefault="00CF631E" w:rsidP="00CF631E">
      <w:pPr>
        <w:jc w:val="both"/>
        <w:rPr>
          <w:rFonts w:ascii="Raleway" w:hAnsi="Raleway" w:cs="Arial"/>
        </w:rPr>
      </w:pPr>
    </w:p>
    <w:p w14:paraId="46FAE931" w14:textId="77777777" w:rsidR="00D21F4D" w:rsidRPr="006440D1" w:rsidRDefault="00A974E8" w:rsidP="00622301">
      <w:pPr>
        <w:pStyle w:val="Pealkiri3"/>
        <w:numPr>
          <w:ilvl w:val="1"/>
          <w:numId w:val="1"/>
        </w:numPr>
        <w:rPr>
          <w:rFonts w:ascii="Raleway" w:eastAsia="Times New Roman" w:hAnsi="Raleway" w:cs="Arial"/>
          <w:sz w:val="22"/>
          <w:szCs w:val="22"/>
        </w:rPr>
      </w:pPr>
      <w:r w:rsidRPr="006440D1">
        <w:rPr>
          <w:rFonts w:ascii="Raleway" w:eastAsia="Times New Roman" w:hAnsi="Raleway" w:cs="Arial"/>
          <w:sz w:val="22"/>
          <w:szCs w:val="22"/>
        </w:rPr>
        <w:t>Tulem</w:t>
      </w:r>
    </w:p>
    <w:p w14:paraId="07F2710E" w14:textId="6F8D4F36" w:rsidR="00694266" w:rsidRPr="003B60BA" w:rsidRDefault="007C18B1" w:rsidP="003B60BA">
      <w:pPr>
        <w:tabs>
          <w:tab w:val="left" w:pos="1506"/>
        </w:tabs>
        <w:spacing w:beforeAutospacing="1" w:after="120"/>
        <w:jc w:val="both"/>
        <w:rPr>
          <w:rFonts w:ascii="Raleway" w:hAnsi="Raleway" w:cs="Arial"/>
        </w:rPr>
      </w:pPr>
      <w:r>
        <w:rPr>
          <w:rFonts w:ascii="Raleway" w:hAnsi="Raleway" w:cs="Arial"/>
        </w:rPr>
        <w:t>Valminud ja üleantavate tööde tulemid peavad sisaldama:</w:t>
      </w:r>
    </w:p>
    <w:p w14:paraId="7B255F69" w14:textId="24FEAAD5" w:rsidR="00120970" w:rsidRDefault="00120970" w:rsidP="001625F5">
      <w:pPr>
        <w:pStyle w:val="Loendilik"/>
        <w:numPr>
          <w:ilvl w:val="0"/>
          <w:numId w:val="15"/>
        </w:numPr>
        <w:tabs>
          <w:tab w:val="left" w:pos="1506"/>
        </w:tabs>
        <w:spacing w:beforeAutospacing="1" w:after="120"/>
        <w:jc w:val="both"/>
        <w:rPr>
          <w:rFonts w:ascii="Raleway" w:eastAsiaTheme="minorHAnsi" w:hAnsi="Raleway" w:cs="Arial"/>
          <w:szCs w:val="22"/>
        </w:rPr>
      </w:pPr>
      <w:r w:rsidRPr="00120970">
        <w:rPr>
          <w:rFonts w:ascii="Raleway" w:eastAsiaTheme="minorHAnsi" w:hAnsi="Raleway" w:cs="Arial"/>
          <w:szCs w:val="22"/>
        </w:rPr>
        <w:t>A</w:t>
      </w:r>
      <w:r w:rsidR="006925B3">
        <w:rPr>
          <w:rFonts w:ascii="Raleway" w:eastAsiaTheme="minorHAnsi" w:hAnsi="Raleway" w:cs="Arial"/>
          <w:szCs w:val="22"/>
        </w:rPr>
        <w:t>ngulari a</w:t>
      </w:r>
      <w:r w:rsidRPr="00120970">
        <w:rPr>
          <w:rFonts w:ascii="Raleway" w:eastAsiaTheme="minorHAnsi" w:hAnsi="Raleway" w:cs="Arial"/>
          <w:szCs w:val="22"/>
        </w:rPr>
        <w:t>renduskomponent</w:t>
      </w:r>
      <w:r w:rsidR="003B60BA">
        <w:rPr>
          <w:rFonts w:ascii="Raleway" w:eastAsiaTheme="minorHAnsi" w:hAnsi="Raleway" w:cs="Arial"/>
          <w:szCs w:val="22"/>
        </w:rPr>
        <w:t>e, mis</w:t>
      </w:r>
      <w:r w:rsidRPr="00120970">
        <w:rPr>
          <w:rFonts w:ascii="Raleway" w:eastAsiaTheme="minorHAnsi" w:hAnsi="Raleway" w:cs="Arial"/>
          <w:szCs w:val="22"/>
        </w:rPr>
        <w:t xml:space="preserve"> asuvad TEHIKu TEDI projekti GitHubis</w:t>
      </w:r>
      <w:r>
        <w:rPr>
          <w:rFonts w:ascii="Raleway" w:eastAsiaTheme="minorHAnsi" w:hAnsi="Raleway" w:cs="Arial"/>
          <w:szCs w:val="22"/>
        </w:rPr>
        <w:t>.</w:t>
      </w:r>
    </w:p>
    <w:p w14:paraId="477FF856" w14:textId="273877CE" w:rsidR="00D55EC9" w:rsidRPr="006440D1" w:rsidRDefault="00D55EC9" w:rsidP="001625F5">
      <w:pPr>
        <w:pStyle w:val="Loendilik"/>
        <w:numPr>
          <w:ilvl w:val="0"/>
          <w:numId w:val="15"/>
        </w:numPr>
        <w:tabs>
          <w:tab w:val="left" w:pos="1506"/>
        </w:tabs>
        <w:spacing w:beforeAutospacing="1" w:after="120"/>
        <w:jc w:val="both"/>
        <w:rPr>
          <w:rFonts w:ascii="Raleway" w:eastAsiaTheme="minorHAnsi" w:hAnsi="Raleway" w:cs="Arial"/>
          <w:szCs w:val="22"/>
        </w:rPr>
      </w:pPr>
      <w:r w:rsidRPr="006440D1">
        <w:rPr>
          <w:rFonts w:ascii="Raleway" w:eastAsiaTheme="minorHAnsi" w:hAnsi="Raleway" w:cs="Arial"/>
          <w:szCs w:val="22"/>
        </w:rPr>
        <w:t>Dokumenteeritud iseteeninduse kasutatavuse testimise tulem</w:t>
      </w:r>
      <w:r w:rsidR="00933F11">
        <w:rPr>
          <w:rFonts w:ascii="Raleway" w:eastAsiaTheme="minorHAnsi" w:hAnsi="Raleway" w:cs="Arial"/>
          <w:szCs w:val="22"/>
        </w:rPr>
        <w:t>id, mis</w:t>
      </w:r>
      <w:r w:rsidRPr="006440D1">
        <w:rPr>
          <w:rFonts w:ascii="Raleway" w:eastAsiaTheme="minorHAnsi" w:hAnsi="Raleway" w:cs="Arial"/>
          <w:szCs w:val="22"/>
        </w:rPr>
        <w:t xml:space="preserve"> asuvad Confluence’is.</w:t>
      </w:r>
    </w:p>
    <w:p w14:paraId="1366DDB3" w14:textId="605AF14D" w:rsidR="00112DF8" w:rsidRPr="006440D1" w:rsidRDefault="00112DF8" w:rsidP="001625F5">
      <w:pPr>
        <w:pStyle w:val="Loendilik"/>
        <w:numPr>
          <w:ilvl w:val="0"/>
          <w:numId w:val="15"/>
        </w:numPr>
        <w:tabs>
          <w:tab w:val="left" w:pos="1506"/>
        </w:tabs>
        <w:spacing w:beforeAutospacing="1" w:after="120"/>
        <w:jc w:val="both"/>
        <w:rPr>
          <w:rFonts w:ascii="Raleway" w:eastAsiaTheme="minorHAnsi" w:hAnsi="Raleway" w:cs="Arial"/>
          <w:szCs w:val="22"/>
        </w:rPr>
      </w:pPr>
      <w:r w:rsidRPr="006440D1">
        <w:rPr>
          <w:rFonts w:ascii="Raleway" w:eastAsiaTheme="minorHAnsi" w:hAnsi="Raleway" w:cs="Arial"/>
          <w:szCs w:val="22"/>
        </w:rPr>
        <w:t>Dokumenteeritud ametnikurakenduse kasutatavuse testimise tulem</w:t>
      </w:r>
      <w:r w:rsidR="00D80E00">
        <w:rPr>
          <w:rFonts w:ascii="Raleway" w:eastAsiaTheme="minorHAnsi" w:hAnsi="Raleway" w:cs="Arial"/>
          <w:szCs w:val="22"/>
        </w:rPr>
        <w:t>id, mis</w:t>
      </w:r>
      <w:r w:rsidRPr="006440D1">
        <w:rPr>
          <w:rFonts w:ascii="Raleway" w:eastAsiaTheme="minorHAnsi" w:hAnsi="Raleway" w:cs="Arial"/>
          <w:szCs w:val="22"/>
        </w:rPr>
        <w:t xml:space="preserve"> asuvad Confluence’is.</w:t>
      </w:r>
    </w:p>
    <w:p w14:paraId="6C53E96D" w14:textId="1B6625A6" w:rsidR="00694266" w:rsidRPr="006440D1" w:rsidRDefault="00694266" w:rsidP="001625F5">
      <w:pPr>
        <w:pStyle w:val="Loendilik"/>
        <w:numPr>
          <w:ilvl w:val="0"/>
          <w:numId w:val="15"/>
        </w:numPr>
        <w:tabs>
          <w:tab w:val="left" w:pos="1506"/>
        </w:tabs>
        <w:spacing w:beforeAutospacing="1" w:after="120"/>
        <w:jc w:val="both"/>
        <w:rPr>
          <w:rFonts w:ascii="Raleway" w:eastAsiaTheme="minorHAnsi" w:hAnsi="Raleway" w:cs="Arial"/>
          <w:szCs w:val="22"/>
        </w:rPr>
      </w:pPr>
      <w:r w:rsidRPr="006440D1">
        <w:rPr>
          <w:rFonts w:ascii="Raleway" w:eastAsiaTheme="minorHAnsi" w:hAnsi="Raleway" w:cs="Arial"/>
          <w:szCs w:val="22"/>
        </w:rPr>
        <w:t>Loodud persoonad</w:t>
      </w:r>
      <w:r w:rsidR="00D80E00">
        <w:rPr>
          <w:rFonts w:ascii="Raleway" w:eastAsiaTheme="minorHAnsi" w:hAnsi="Raleway" w:cs="Arial"/>
          <w:szCs w:val="22"/>
        </w:rPr>
        <w:t>, mis</w:t>
      </w:r>
      <w:r w:rsidRPr="006440D1">
        <w:rPr>
          <w:rFonts w:ascii="Raleway" w:eastAsiaTheme="minorHAnsi" w:hAnsi="Raleway" w:cs="Arial"/>
          <w:szCs w:val="22"/>
        </w:rPr>
        <w:t xml:space="preserve"> asuvad Confluence’is.</w:t>
      </w:r>
    </w:p>
    <w:p w14:paraId="6A2EECC9" w14:textId="35DB2B9F" w:rsidR="00694266" w:rsidRDefault="00694266" w:rsidP="001625F5">
      <w:pPr>
        <w:pStyle w:val="Loendilik"/>
        <w:numPr>
          <w:ilvl w:val="0"/>
          <w:numId w:val="15"/>
        </w:numPr>
        <w:tabs>
          <w:tab w:val="left" w:pos="1506"/>
        </w:tabs>
        <w:spacing w:beforeAutospacing="1" w:after="120"/>
        <w:jc w:val="both"/>
        <w:rPr>
          <w:rFonts w:ascii="Raleway" w:eastAsiaTheme="minorHAnsi" w:hAnsi="Raleway" w:cs="Arial"/>
          <w:szCs w:val="22"/>
        </w:rPr>
      </w:pPr>
      <w:r w:rsidRPr="006440D1">
        <w:rPr>
          <w:rFonts w:ascii="Raleway" w:eastAsiaTheme="minorHAnsi" w:hAnsi="Raleway" w:cs="Arial"/>
          <w:szCs w:val="22"/>
        </w:rPr>
        <w:t>Dokumenteeritud kasutajauuringute tule</w:t>
      </w:r>
      <w:r w:rsidR="00D80E00">
        <w:rPr>
          <w:rFonts w:ascii="Raleway" w:eastAsiaTheme="minorHAnsi" w:hAnsi="Raleway" w:cs="Arial"/>
          <w:szCs w:val="22"/>
        </w:rPr>
        <w:t>mid, mis</w:t>
      </w:r>
      <w:r w:rsidRPr="006440D1">
        <w:rPr>
          <w:rFonts w:ascii="Raleway" w:eastAsiaTheme="minorHAnsi" w:hAnsi="Raleway" w:cs="Arial"/>
          <w:szCs w:val="22"/>
        </w:rPr>
        <w:t xml:space="preserve"> asuvad Confluence’is.</w:t>
      </w:r>
    </w:p>
    <w:p w14:paraId="056F668F" w14:textId="77777777" w:rsidR="003B60BA" w:rsidRPr="006440D1" w:rsidRDefault="003B60BA" w:rsidP="003B60BA">
      <w:pPr>
        <w:pStyle w:val="Loendilik"/>
        <w:numPr>
          <w:ilvl w:val="0"/>
          <w:numId w:val="15"/>
        </w:numPr>
        <w:tabs>
          <w:tab w:val="left" w:pos="1506"/>
        </w:tabs>
        <w:spacing w:beforeAutospacing="1" w:after="120"/>
        <w:jc w:val="both"/>
        <w:rPr>
          <w:rFonts w:ascii="Raleway" w:eastAsiaTheme="minorHAnsi" w:hAnsi="Raleway" w:cs="Arial"/>
          <w:szCs w:val="22"/>
        </w:rPr>
      </w:pPr>
      <w:r>
        <w:rPr>
          <w:rFonts w:ascii="Raleway" w:eastAsiaTheme="minorHAnsi" w:hAnsi="Raleway" w:cs="Arial"/>
          <w:szCs w:val="22"/>
        </w:rPr>
        <w:t>P</w:t>
      </w:r>
      <w:r w:rsidRPr="006440D1">
        <w:rPr>
          <w:rFonts w:ascii="Raleway" w:eastAsiaTheme="minorHAnsi" w:hAnsi="Raleway" w:cs="Arial"/>
          <w:szCs w:val="22"/>
        </w:rPr>
        <w:t>rototüübi üleantav tulem peab sisaldama:</w:t>
      </w:r>
    </w:p>
    <w:p w14:paraId="1DBE3D84" w14:textId="77777777" w:rsidR="003B60BA" w:rsidRPr="006440D1" w:rsidRDefault="003B60BA" w:rsidP="003B60BA">
      <w:pPr>
        <w:pStyle w:val="Loendilik"/>
        <w:numPr>
          <w:ilvl w:val="1"/>
          <w:numId w:val="15"/>
        </w:numPr>
        <w:tabs>
          <w:tab w:val="left" w:pos="1506"/>
        </w:tabs>
        <w:spacing w:beforeAutospacing="1" w:after="120"/>
        <w:jc w:val="both"/>
        <w:rPr>
          <w:rFonts w:ascii="Raleway" w:eastAsiaTheme="minorHAnsi" w:hAnsi="Raleway" w:cs="Arial"/>
          <w:szCs w:val="22"/>
        </w:rPr>
      </w:pPr>
      <w:r w:rsidRPr="006440D1">
        <w:rPr>
          <w:rFonts w:ascii="Raleway" w:eastAsiaTheme="minorHAnsi" w:hAnsi="Raleway" w:cs="Arial"/>
          <w:szCs w:val="22"/>
        </w:rPr>
        <w:t>Viiteid dokumentatsioonile Confluence’is;</w:t>
      </w:r>
    </w:p>
    <w:p w14:paraId="264AA1F5" w14:textId="77777777" w:rsidR="003B60BA" w:rsidRPr="006440D1" w:rsidRDefault="003B60BA" w:rsidP="003B60BA">
      <w:pPr>
        <w:pStyle w:val="Loendilik"/>
        <w:numPr>
          <w:ilvl w:val="1"/>
          <w:numId w:val="15"/>
        </w:numPr>
        <w:tabs>
          <w:tab w:val="left" w:pos="1506"/>
        </w:tabs>
        <w:spacing w:beforeAutospacing="1" w:after="120"/>
        <w:jc w:val="both"/>
        <w:rPr>
          <w:rFonts w:ascii="Raleway" w:eastAsiaTheme="minorHAnsi" w:hAnsi="Raleway" w:cs="Arial"/>
          <w:szCs w:val="22"/>
        </w:rPr>
      </w:pPr>
      <w:r w:rsidRPr="006440D1">
        <w:rPr>
          <w:rFonts w:ascii="Raleway" w:eastAsiaTheme="minorHAnsi" w:hAnsi="Raleway" w:cs="Arial"/>
          <w:szCs w:val="22"/>
        </w:rPr>
        <w:t>Viited tehtud töödele (Jira</w:t>
      </w:r>
      <w:r>
        <w:rPr>
          <w:rFonts w:ascii="Raleway" w:eastAsiaTheme="minorHAnsi" w:hAnsi="Raleway" w:cs="Arial"/>
          <w:szCs w:val="22"/>
        </w:rPr>
        <w:t xml:space="preserve"> piletitena</w:t>
      </w:r>
      <w:r w:rsidRPr="006440D1">
        <w:rPr>
          <w:rFonts w:ascii="Raleway" w:eastAsiaTheme="minorHAnsi" w:hAnsi="Raleway" w:cs="Arial"/>
          <w:szCs w:val="22"/>
        </w:rPr>
        <w:t>);</w:t>
      </w:r>
    </w:p>
    <w:p w14:paraId="6AF64985" w14:textId="642A02B7" w:rsidR="003B60BA" w:rsidRPr="003B60BA" w:rsidRDefault="003B60BA" w:rsidP="003B60BA">
      <w:pPr>
        <w:pStyle w:val="Loendilik"/>
        <w:numPr>
          <w:ilvl w:val="1"/>
          <w:numId w:val="15"/>
        </w:numPr>
        <w:tabs>
          <w:tab w:val="left" w:pos="1506"/>
        </w:tabs>
        <w:spacing w:beforeAutospacing="1" w:after="120"/>
        <w:jc w:val="both"/>
        <w:rPr>
          <w:rFonts w:ascii="Raleway" w:eastAsiaTheme="minorHAnsi" w:hAnsi="Raleway" w:cs="Arial"/>
          <w:szCs w:val="22"/>
        </w:rPr>
      </w:pPr>
      <w:r w:rsidRPr="006440D1">
        <w:rPr>
          <w:rFonts w:ascii="Raleway" w:eastAsiaTheme="minorHAnsi" w:hAnsi="Raleway" w:cs="Arial"/>
          <w:szCs w:val="22"/>
        </w:rPr>
        <w:t>Navigeeritav prototüüp Figma.</w:t>
      </w:r>
    </w:p>
    <w:p w14:paraId="74B285E1" w14:textId="77777777" w:rsidR="007E3FF0" w:rsidRPr="007E3FF0" w:rsidRDefault="007E3FF0" w:rsidP="007E3FF0">
      <w:pPr>
        <w:jc w:val="both"/>
        <w:rPr>
          <w:rFonts w:ascii="Raleway" w:hAnsi="Raleway" w:cs="Arial"/>
        </w:rPr>
      </w:pPr>
    </w:p>
    <w:p w14:paraId="253ED455" w14:textId="77777777" w:rsidR="00502D4F" w:rsidRPr="006440D1" w:rsidRDefault="00945522" w:rsidP="00EB0550">
      <w:pPr>
        <w:pStyle w:val="Pealkiri2"/>
        <w:numPr>
          <w:ilvl w:val="0"/>
          <w:numId w:val="1"/>
        </w:numPr>
        <w:rPr>
          <w:rFonts w:ascii="Raleway" w:hAnsi="Raleway" w:cs="Arial"/>
          <w:sz w:val="22"/>
          <w:szCs w:val="22"/>
        </w:rPr>
      </w:pPr>
      <w:r w:rsidRPr="006440D1">
        <w:rPr>
          <w:rFonts w:ascii="Raleway" w:hAnsi="Raleway" w:cs="Arial"/>
          <w:sz w:val="22"/>
          <w:szCs w:val="22"/>
        </w:rPr>
        <w:t>Tööde teostamise tähtaeg</w:t>
      </w:r>
    </w:p>
    <w:p w14:paraId="76647746" w14:textId="647BBB40" w:rsidR="00945522" w:rsidRPr="00F416EC" w:rsidRDefault="00945522" w:rsidP="00F416EC">
      <w:pPr>
        <w:jc w:val="both"/>
        <w:rPr>
          <w:rFonts w:ascii="Raleway" w:hAnsi="Raleway"/>
        </w:rPr>
      </w:pPr>
      <w:r w:rsidRPr="00F416EC">
        <w:rPr>
          <w:rFonts w:ascii="Raleway" w:hAnsi="Raleway"/>
        </w:rPr>
        <w:t>Tööde üleandmise </w:t>
      </w:r>
      <w:r w:rsidRPr="00F416EC">
        <w:rPr>
          <w:rStyle w:val="Tugev"/>
          <w:rFonts w:ascii="Raleway" w:hAnsi="Raleway" w:cs="Arial"/>
        </w:rPr>
        <w:t xml:space="preserve">lõpptähtaeg on </w:t>
      </w:r>
      <w:r w:rsidR="00E916ED" w:rsidRPr="00F416EC">
        <w:rPr>
          <w:rFonts w:ascii="Raleway" w:hAnsi="Raleway"/>
          <w:b/>
        </w:rPr>
        <w:t>3</w:t>
      </w:r>
      <w:r w:rsidR="00F416EC">
        <w:rPr>
          <w:rFonts w:ascii="Raleway" w:hAnsi="Raleway"/>
          <w:b/>
        </w:rPr>
        <w:t>1.08.</w:t>
      </w:r>
      <w:r w:rsidRPr="00F416EC">
        <w:rPr>
          <w:rFonts w:ascii="Raleway" w:hAnsi="Raleway"/>
          <w:b/>
        </w:rPr>
        <w:t>202</w:t>
      </w:r>
      <w:r w:rsidR="00B75998" w:rsidRPr="00F416EC">
        <w:rPr>
          <w:rFonts w:ascii="Raleway" w:hAnsi="Raleway"/>
          <w:b/>
        </w:rPr>
        <w:t>5</w:t>
      </w:r>
      <w:r w:rsidRPr="00F416EC">
        <w:rPr>
          <w:rStyle w:val="Tugev"/>
          <w:rFonts w:ascii="Raleway" w:hAnsi="Raleway" w:cs="Arial"/>
        </w:rPr>
        <w:t>. </w:t>
      </w:r>
      <w:r w:rsidR="007C18B1" w:rsidRPr="003B0DBD">
        <w:rPr>
          <w:rFonts w:ascii="Raleway" w:hAnsi="Raleway" w:cs="Arial"/>
        </w:rPr>
        <w:t>Tööde üleandmisele järgneb tellija poolne tööde testimine mõistliku aja jooksul ja vajadusel täitja poolne paranduste tegemine üle antud töödes, kui testimise käigus ilmneb, et tööd ei ole lõpptähtajaks teostatud nõuetekohaselt. Tööd loetakse teostatuks tööde üleandmise-vastuvõtmise akti tellija poolt allkirjastamise hetkest.</w:t>
      </w:r>
    </w:p>
    <w:p w14:paraId="0740B3B1" w14:textId="77777777" w:rsidR="00945522" w:rsidRPr="006440D1" w:rsidRDefault="00945522" w:rsidP="001625F5">
      <w:pPr>
        <w:rPr>
          <w:rFonts w:ascii="Raleway" w:hAnsi="Raleway" w:cs="Arial"/>
        </w:rPr>
      </w:pPr>
    </w:p>
    <w:sectPr w:rsidR="00945522" w:rsidRPr="006440D1"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B097" w14:textId="77777777" w:rsidR="00DB4A72" w:rsidRDefault="00DB4A72" w:rsidP="00952624">
      <w:pPr>
        <w:spacing w:after="0" w:line="240" w:lineRule="auto"/>
      </w:pPr>
      <w:r>
        <w:separator/>
      </w:r>
    </w:p>
  </w:endnote>
  <w:endnote w:type="continuationSeparator" w:id="0">
    <w:p w14:paraId="522D07A2" w14:textId="77777777" w:rsidR="00DB4A72" w:rsidRDefault="00DB4A72"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BFE1" w14:textId="77777777" w:rsidR="00DB4A72" w:rsidRDefault="00DB4A72" w:rsidP="00952624">
      <w:pPr>
        <w:spacing w:after="0" w:line="240" w:lineRule="auto"/>
      </w:pPr>
      <w:r>
        <w:separator/>
      </w:r>
    </w:p>
  </w:footnote>
  <w:footnote w:type="continuationSeparator" w:id="0">
    <w:p w14:paraId="762DE7C6" w14:textId="77777777" w:rsidR="00DB4A72" w:rsidRDefault="00DB4A72"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CEB"/>
    <w:multiLevelType w:val="multilevel"/>
    <w:tmpl w:val="A42217DC"/>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342924"/>
    <w:multiLevelType w:val="multilevel"/>
    <w:tmpl w:val="E4B0C2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B6EF8"/>
    <w:multiLevelType w:val="multilevel"/>
    <w:tmpl w:val="E45E6F60"/>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F957B11"/>
    <w:multiLevelType w:val="hybridMultilevel"/>
    <w:tmpl w:val="0D1AF11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1B63001"/>
    <w:multiLevelType w:val="multilevel"/>
    <w:tmpl w:val="91784C3A"/>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393CB1"/>
    <w:multiLevelType w:val="hybridMultilevel"/>
    <w:tmpl w:val="00AC28EE"/>
    <w:lvl w:ilvl="0" w:tplc="EBA0F774">
      <w:start w:val="1"/>
      <w:numFmt w:val="bullet"/>
      <w:lvlText w:val=""/>
      <w:lvlJc w:val="left"/>
      <w:pPr>
        <w:ind w:left="360" w:hanging="360"/>
      </w:pPr>
      <w:rPr>
        <w:rFonts w:ascii="Symbol" w:eastAsia="Times New Roman" w:hAnsi="Symbol" w:cstheme="minorHAns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62F43ED"/>
    <w:multiLevelType w:val="hybridMultilevel"/>
    <w:tmpl w:val="1C9AAB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72341E9"/>
    <w:multiLevelType w:val="multilevel"/>
    <w:tmpl w:val="AFEE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62B96"/>
    <w:multiLevelType w:val="multilevel"/>
    <w:tmpl w:val="950EA190"/>
    <w:lvl w:ilvl="0">
      <w:start w:val="1"/>
      <w:numFmt w:val="bullet"/>
      <w:lvlText w:val=""/>
      <w:lvlJc w:val="left"/>
      <w:pPr>
        <w:tabs>
          <w:tab w:val="num" w:pos="360"/>
        </w:tabs>
        <w:ind w:left="360" w:hanging="360"/>
      </w:pPr>
      <w:rPr>
        <w:rFonts w:ascii="Symbol" w:eastAsia="Times New Roman" w:hAnsi="Symbol" w:cstheme="minorHAns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E3A4E3A"/>
    <w:multiLevelType w:val="multilevel"/>
    <w:tmpl w:val="AB50B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1D2C5B"/>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2" w15:restartNumberingAfterBreak="0">
    <w:nsid w:val="22E02C63"/>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69B5527"/>
    <w:multiLevelType w:val="multilevel"/>
    <w:tmpl w:val="24F0584A"/>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7291246"/>
    <w:multiLevelType w:val="multilevel"/>
    <w:tmpl w:val="666CC30E"/>
    <w:lvl w:ilvl="0">
      <w:start w:val="1"/>
      <w:numFmt w:val="bullet"/>
      <w:lvlText w:val=""/>
      <w:lvlJc w:val="left"/>
      <w:pPr>
        <w:ind w:left="360" w:hanging="360"/>
      </w:pPr>
      <w:rPr>
        <w:rFonts w:ascii="Symbol" w:eastAsia="Times New Roman" w:hAnsi="Symbol" w:cstheme="minorHAnsi"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A9B4316"/>
    <w:multiLevelType w:val="hybridMultilevel"/>
    <w:tmpl w:val="ECC0242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487B61"/>
    <w:multiLevelType w:val="hybridMultilevel"/>
    <w:tmpl w:val="06CABEF4"/>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9" w15:restartNumberingAfterBreak="0">
    <w:nsid w:val="2DCB004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511671"/>
    <w:multiLevelType w:val="multilevel"/>
    <w:tmpl w:val="22FC9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583433"/>
    <w:multiLevelType w:val="multilevel"/>
    <w:tmpl w:val="91784C3A"/>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FFF0C04"/>
    <w:multiLevelType w:val="multilevel"/>
    <w:tmpl w:val="3B2C7CA2"/>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2B743B2"/>
    <w:multiLevelType w:val="hybridMultilevel"/>
    <w:tmpl w:val="6DC205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38708BB"/>
    <w:multiLevelType w:val="hybridMultilevel"/>
    <w:tmpl w:val="5DDEA8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36B87B86"/>
    <w:multiLevelType w:val="multilevel"/>
    <w:tmpl w:val="29A03184"/>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9E66F86"/>
    <w:multiLevelType w:val="hybridMultilevel"/>
    <w:tmpl w:val="9202BD2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8" w15:restartNumberingAfterBreak="0">
    <w:nsid w:val="3D0B18BF"/>
    <w:multiLevelType w:val="multilevel"/>
    <w:tmpl w:val="FF9E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857FDC"/>
    <w:multiLevelType w:val="hybridMultilevel"/>
    <w:tmpl w:val="2E585E3E"/>
    <w:lvl w:ilvl="0" w:tplc="EF60EDE0">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0" w15:restartNumberingAfterBreak="0">
    <w:nsid w:val="43541E8F"/>
    <w:multiLevelType w:val="hybridMultilevel"/>
    <w:tmpl w:val="188E745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4CA4D99"/>
    <w:multiLevelType w:val="multilevel"/>
    <w:tmpl w:val="5D4C7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D31314"/>
    <w:multiLevelType w:val="hybridMultilevel"/>
    <w:tmpl w:val="37CCEE0E"/>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3" w15:restartNumberingAfterBreak="0">
    <w:nsid w:val="4994755A"/>
    <w:multiLevelType w:val="hybridMultilevel"/>
    <w:tmpl w:val="9A74C4FE"/>
    <w:lvl w:ilvl="0" w:tplc="0FD49B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4BF84127"/>
    <w:multiLevelType w:val="hybridMultilevel"/>
    <w:tmpl w:val="DBE8D1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F7748D1"/>
    <w:multiLevelType w:val="multilevel"/>
    <w:tmpl w:val="D29EA6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FD67C71"/>
    <w:multiLevelType w:val="multilevel"/>
    <w:tmpl w:val="8DA2E3B4"/>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5CF411C"/>
    <w:multiLevelType w:val="multilevel"/>
    <w:tmpl w:val="07B2786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57784D92"/>
    <w:multiLevelType w:val="hybridMultilevel"/>
    <w:tmpl w:val="436A9C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58A508B6"/>
    <w:multiLevelType w:val="hybridMultilevel"/>
    <w:tmpl w:val="B55E5A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4667A45"/>
    <w:multiLevelType w:val="hybridMultilevel"/>
    <w:tmpl w:val="E402A4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8B40CEF"/>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6B573713"/>
    <w:multiLevelType w:val="hybridMultilevel"/>
    <w:tmpl w:val="A8622A3A"/>
    <w:lvl w:ilvl="0" w:tplc="A53ECC92">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5E47659"/>
    <w:multiLevelType w:val="multilevel"/>
    <w:tmpl w:val="03B6BD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95F06CB"/>
    <w:multiLevelType w:val="hybridMultilevel"/>
    <w:tmpl w:val="9D1CB79A"/>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45"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B1D54BE"/>
    <w:multiLevelType w:val="multilevel"/>
    <w:tmpl w:val="8F2E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425848"/>
    <w:multiLevelType w:val="hybridMultilevel"/>
    <w:tmpl w:val="15F23B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15:restartNumberingAfterBreak="0">
    <w:nsid w:val="7BB52F64"/>
    <w:multiLevelType w:val="multilevel"/>
    <w:tmpl w:val="76646E7A"/>
    <w:lvl w:ilvl="0">
      <w:start w:val="1"/>
      <w:numFmt w:val="bullet"/>
      <w:lvlText w:val=""/>
      <w:lvlJc w:val="left"/>
      <w:pPr>
        <w:ind w:left="1068" w:hanging="360"/>
      </w:pPr>
      <w:rPr>
        <w:rFonts w:ascii="Symbol" w:eastAsia="Times New Roman" w:hAnsi="Symbol" w:cstheme="minorHAnsi" w:hint="default"/>
        <w:b w:val="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9" w15:restartNumberingAfterBreak="0">
    <w:nsid w:val="7FE968B1"/>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1"/>
  </w:num>
  <w:num w:numId="2">
    <w:abstractNumId w:val="19"/>
  </w:num>
  <w:num w:numId="3">
    <w:abstractNumId w:val="13"/>
  </w:num>
  <w:num w:numId="4">
    <w:abstractNumId w:val="33"/>
  </w:num>
  <w:num w:numId="5">
    <w:abstractNumId w:val="10"/>
  </w:num>
  <w:num w:numId="6">
    <w:abstractNumId w:val="41"/>
  </w:num>
  <w:num w:numId="7">
    <w:abstractNumId w:val="49"/>
  </w:num>
  <w:num w:numId="8">
    <w:abstractNumId w:val="47"/>
  </w:num>
  <w:num w:numId="9">
    <w:abstractNumId w:val="12"/>
  </w:num>
  <w:num w:numId="10">
    <w:abstractNumId w:val="38"/>
  </w:num>
  <w:num w:numId="11">
    <w:abstractNumId w:val="16"/>
  </w:num>
  <w:num w:numId="12">
    <w:abstractNumId w:val="45"/>
  </w:num>
  <w:num w:numId="13">
    <w:abstractNumId w:val="36"/>
  </w:num>
  <w:num w:numId="14">
    <w:abstractNumId w:val="8"/>
  </w:num>
  <w:num w:numId="15">
    <w:abstractNumId w:val="15"/>
  </w:num>
  <w:num w:numId="16">
    <w:abstractNumId w:val="48"/>
  </w:num>
  <w:num w:numId="17">
    <w:abstractNumId w:val="26"/>
  </w:num>
  <w:num w:numId="18">
    <w:abstractNumId w:val="43"/>
  </w:num>
  <w:num w:numId="19">
    <w:abstractNumId w:val="14"/>
  </w:num>
  <w:num w:numId="20">
    <w:abstractNumId w:val="5"/>
  </w:num>
  <w:num w:numId="21">
    <w:abstractNumId w:val="22"/>
  </w:num>
  <w:num w:numId="22">
    <w:abstractNumId w:val="20"/>
  </w:num>
  <w:num w:numId="23">
    <w:abstractNumId w:val="46"/>
  </w:num>
  <w:num w:numId="24">
    <w:abstractNumId w:val="7"/>
  </w:num>
  <w:num w:numId="25">
    <w:abstractNumId w:val="2"/>
  </w:num>
  <w:num w:numId="26">
    <w:abstractNumId w:val="31"/>
  </w:num>
  <w:num w:numId="27">
    <w:abstractNumId w:val="9"/>
  </w:num>
  <w:num w:numId="28">
    <w:abstractNumId w:val="0"/>
  </w:num>
  <w:num w:numId="29">
    <w:abstractNumId w:val="28"/>
  </w:num>
  <w:num w:numId="30">
    <w:abstractNumId w:val="1"/>
  </w:num>
  <w:num w:numId="31">
    <w:abstractNumId w:val="37"/>
  </w:num>
  <w:num w:numId="32">
    <w:abstractNumId w:val="4"/>
  </w:num>
  <w:num w:numId="33">
    <w:abstractNumId w:val="17"/>
  </w:num>
  <w:num w:numId="34">
    <w:abstractNumId w:val="25"/>
  </w:num>
  <w:num w:numId="35">
    <w:abstractNumId w:val="29"/>
  </w:num>
  <w:num w:numId="36">
    <w:abstractNumId w:val="39"/>
  </w:num>
  <w:num w:numId="37">
    <w:abstractNumId w:val="23"/>
  </w:num>
  <w:num w:numId="38">
    <w:abstractNumId w:val="11"/>
  </w:num>
  <w:num w:numId="39">
    <w:abstractNumId w:val="34"/>
  </w:num>
  <w:num w:numId="40">
    <w:abstractNumId w:val="18"/>
  </w:num>
  <w:num w:numId="41">
    <w:abstractNumId w:val="40"/>
  </w:num>
  <w:num w:numId="42">
    <w:abstractNumId w:val="44"/>
  </w:num>
  <w:num w:numId="43">
    <w:abstractNumId w:val="35"/>
  </w:num>
  <w:num w:numId="44">
    <w:abstractNumId w:val="42"/>
  </w:num>
  <w:num w:numId="45">
    <w:abstractNumId w:val="6"/>
  </w:num>
  <w:num w:numId="46">
    <w:abstractNumId w:val="32"/>
  </w:num>
  <w:num w:numId="47">
    <w:abstractNumId w:val="30"/>
  </w:num>
  <w:num w:numId="48">
    <w:abstractNumId w:val="3"/>
  </w:num>
  <w:num w:numId="49">
    <w:abstractNumId w:val="27"/>
  </w:num>
  <w:num w:numId="5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EA"/>
    <w:rsid w:val="000022C6"/>
    <w:rsid w:val="000058F3"/>
    <w:rsid w:val="00007990"/>
    <w:rsid w:val="00012550"/>
    <w:rsid w:val="00022614"/>
    <w:rsid w:val="00023111"/>
    <w:rsid w:val="00026092"/>
    <w:rsid w:val="000319AD"/>
    <w:rsid w:val="000333D1"/>
    <w:rsid w:val="00036017"/>
    <w:rsid w:val="00036D46"/>
    <w:rsid w:val="000400A1"/>
    <w:rsid w:val="00041742"/>
    <w:rsid w:val="00044835"/>
    <w:rsid w:val="00045441"/>
    <w:rsid w:val="000455EA"/>
    <w:rsid w:val="000509DF"/>
    <w:rsid w:val="0005526B"/>
    <w:rsid w:val="0005607E"/>
    <w:rsid w:val="00056643"/>
    <w:rsid w:val="00060B28"/>
    <w:rsid w:val="0006179E"/>
    <w:rsid w:val="000676CE"/>
    <w:rsid w:val="000677B4"/>
    <w:rsid w:val="00080E1E"/>
    <w:rsid w:val="00085BBF"/>
    <w:rsid w:val="00090BBF"/>
    <w:rsid w:val="0009660C"/>
    <w:rsid w:val="000A49C4"/>
    <w:rsid w:val="000B1D5E"/>
    <w:rsid w:val="000B2514"/>
    <w:rsid w:val="000B27E5"/>
    <w:rsid w:val="000B450C"/>
    <w:rsid w:val="000C0963"/>
    <w:rsid w:val="000E76C7"/>
    <w:rsid w:val="000F145A"/>
    <w:rsid w:val="000F58C7"/>
    <w:rsid w:val="001012D8"/>
    <w:rsid w:val="0011189D"/>
    <w:rsid w:val="00112DF8"/>
    <w:rsid w:val="001203F6"/>
    <w:rsid w:val="00120970"/>
    <w:rsid w:val="00121B4D"/>
    <w:rsid w:val="00125A70"/>
    <w:rsid w:val="00127C74"/>
    <w:rsid w:val="00131321"/>
    <w:rsid w:val="001314CD"/>
    <w:rsid w:val="0013239C"/>
    <w:rsid w:val="001377D6"/>
    <w:rsid w:val="001419B6"/>
    <w:rsid w:val="00141FC5"/>
    <w:rsid w:val="0014413D"/>
    <w:rsid w:val="00144C63"/>
    <w:rsid w:val="00147F15"/>
    <w:rsid w:val="0015106E"/>
    <w:rsid w:val="00154A27"/>
    <w:rsid w:val="0015671F"/>
    <w:rsid w:val="001625F5"/>
    <w:rsid w:val="00172243"/>
    <w:rsid w:val="00172E37"/>
    <w:rsid w:val="00176F2D"/>
    <w:rsid w:val="00192A6A"/>
    <w:rsid w:val="001974ED"/>
    <w:rsid w:val="001A285B"/>
    <w:rsid w:val="001A3132"/>
    <w:rsid w:val="001A3A2B"/>
    <w:rsid w:val="001A72EE"/>
    <w:rsid w:val="001A7C7B"/>
    <w:rsid w:val="001B6AE7"/>
    <w:rsid w:val="001C2A0F"/>
    <w:rsid w:val="001C3A34"/>
    <w:rsid w:val="001D72EA"/>
    <w:rsid w:val="001E48C9"/>
    <w:rsid w:val="001F0F40"/>
    <w:rsid w:val="001F3662"/>
    <w:rsid w:val="001F4B6E"/>
    <w:rsid w:val="00201A36"/>
    <w:rsid w:val="00205483"/>
    <w:rsid w:val="002202C4"/>
    <w:rsid w:val="0022185D"/>
    <w:rsid w:val="00224096"/>
    <w:rsid w:val="00234AF8"/>
    <w:rsid w:val="00237F5B"/>
    <w:rsid w:val="00250F50"/>
    <w:rsid w:val="002538B3"/>
    <w:rsid w:val="00255F79"/>
    <w:rsid w:val="002615AC"/>
    <w:rsid w:val="002663A0"/>
    <w:rsid w:val="00271056"/>
    <w:rsid w:val="002829DD"/>
    <w:rsid w:val="00293DD6"/>
    <w:rsid w:val="002A24BE"/>
    <w:rsid w:val="002A4476"/>
    <w:rsid w:val="002B0FE4"/>
    <w:rsid w:val="002B7B9D"/>
    <w:rsid w:val="002C09C7"/>
    <w:rsid w:val="002C27E9"/>
    <w:rsid w:val="002C58FE"/>
    <w:rsid w:val="002D0E1D"/>
    <w:rsid w:val="002D106F"/>
    <w:rsid w:val="002D47F4"/>
    <w:rsid w:val="002D4A63"/>
    <w:rsid w:val="002D4BA8"/>
    <w:rsid w:val="002D5CCA"/>
    <w:rsid w:val="002E1BAD"/>
    <w:rsid w:val="002F008B"/>
    <w:rsid w:val="002F29A6"/>
    <w:rsid w:val="002F7E5F"/>
    <w:rsid w:val="00307C40"/>
    <w:rsid w:val="0032064F"/>
    <w:rsid w:val="00320907"/>
    <w:rsid w:val="00321796"/>
    <w:rsid w:val="0032193F"/>
    <w:rsid w:val="00322205"/>
    <w:rsid w:val="003259A1"/>
    <w:rsid w:val="00333FD5"/>
    <w:rsid w:val="0034341E"/>
    <w:rsid w:val="003514F8"/>
    <w:rsid w:val="0035380E"/>
    <w:rsid w:val="00354FCC"/>
    <w:rsid w:val="00370685"/>
    <w:rsid w:val="00370D17"/>
    <w:rsid w:val="003743B5"/>
    <w:rsid w:val="00374A73"/>
    <w:rsid w:val="00381DE5"/>
    <w:rsid w:val="00386FDD"/>
    <w:rsid w:val="003A5A86"/>
    <w:rsid w:val="003B60BA"/>
    <w:rsid w:val="003C5292"/>
    <w:rsid w:val="003D45D9"/>
    <w:rsid w:val="003E4506"/>
    <w:rsid w:val="003E51B4"/>
    <w:rsid w:val="003E68C3"/>
    <w:rsid w:val="003E7AD8"/>
    <w:rsid w:val="003E7C08"/>
    <w:rsid w:val="003F0007"/>
    <w:rsid w:val="003F0B99"/>
    <w:rsid w:val="003F309D"/>
    <w:rsid w:val="003F5C2D"/>
    <w:rsid w:val="003F60B8"/>
    <w:rsid w:val="003F66E0"/>
    <w:rsid w:val="004041B4"/>
    <w:rsid w:val="0040680A"/>
    <w:rsid w:val="00410143"/>
    <w:rsid w:val="00413F96"/>
    <w:rsid w:val="0042051F"/>
    <w:rsid w:val="00422068"/>
    <w:rsid w:val="00424819"/>
    <w:rsid w:val="00435F3D"/>
    <w:rsid w:val="00436F5E"/>
    <w:rsid w:val="00443F3B"/>
    <w:rsid w:val="0044501B"/>
    <w:rsid w:val="00445229"/>
    <w:rsid w:val="00446E61"/>
    <w:rsid w:val="00447B47"/>
    <w:rsid w:val="00452036"/>
    <w:rsid w:val="00460245"/>
    <w:rsid w:val="00460AED"/>
    <w:rsid w:val="00472195"/>
    <w:rsid w:val="004730A0"/>
    <w:rsid w:val="00476944"/>
    <w:rsid w:val="004818A0"/>
    <w:rsid w:val="00482B18"/>
    <w:rsid w:val="00485638"/>
    <w:rsid w:val="00493A30"/>
    <w:rsid w:val="004A2081"/>
    <w:rsid w:val="004A2436"/>
    <w:rsid w:val="004A431E"/>
    <w:rsid w:val="004B03EA"/>
    <w:rsid w:val="004B1960"/>
    <w:rsid w:val="004B1EE9"/>
    <w:rsid w:val="004B1FC3"/>
    <w:rsid w:val="004B4A15"/>
    <w:rsid w:val="004B4F07"/>
    <w:rsid w:val="004B7B3E"/>
    <w:rsid w:val="004C3154"/>
    <w:rsid w:val="004C6A8B"/>
    <w:rsid w:val="004D31C5"/>
    <w:rsid w:val="004D3F3F"/>
    <w:rsid w:val="004D4576"/>
    <w:rsid w:val="004D46CE"/>
    <w:rsid w:val="004D4AD8"/>
    <w:rsid w:val="004D4B25"/>
    <w:rsid w:val="004E2E78"/>
    <w:rsid w:val="004E3B07"/>
    <w:rsid w:val="004E45EE"/>
    <w:rsid w:val="004F33EA"/>
    <w:rsid w:val="00502D4F"/>
    <w:rsid w:val="00504C90"/>
    <w:rsid w:val="0050659C"/>
    <w:rsid w:val="00511432"/>
    <w:rsid w:val="00513B40"/>
    <w:rsid w:val="005148D4"/>
    <w:rsid w:val="005166C5"/>
    <w:rsid w:val="00527203"/>
    <w:rsid w:val="005319D7"/>
    <w:rsid w:val="0053203C"/>
    <w:rsid w:val="00534027"/>
    <w:rsid w:val="00534754"/>
    <w:rsid w:val="005354BD"/>
    <w:rsid w:val="00546090"/>
    <w:rsid w:val="00546D8F"/>
    <w:rsid w:val="0055007D"/>
    <w:rsid w:val="005511E5"/>
    <w:rsid w:val="00557831"/>
    <w:rsid w:val="00562B17"/>
    <w:rsid w:val="00575166"/>
    <w:rsid w:val="005811CF"/>
    <w:rsid w:val="00584C24"/>
    <w:rsid w:val="005963E6"/>
    <w:rsid w:val="00597BD9"/>
    <w:rsid w:val="005A16A8"/>
    <w:rsid w:val="005A40AD"/>
    <w:rsid w:val="005B2A78"/>
    <w:rsid w:val="005B413E"/>
    <w:rsid w:val="005B693F"/>
    <w:rsid w:val="005C619E"/>
    <w:rsid w:val="005D4123"/>
    <w:rsid w:val="005D5011"/>
    <w:rsid w:val="005D65A4"/>
    <w:rsid w:val="005E2073"/>
    <w:rsid w:val="005E2D9B"/>
    <w:rsid w:val="005F59B2"/>
    <w:rsid w:val="00603F36"/>
    <w:rsid w:val="00604660"/>
    <w:rsid w:val="00606A13"/>
    <w:rsid w:val="00606D75"/>
    <w:rsid w:val="00611969"/>
    <w:rsid w:val="006124DE"/>
    <w:rsid w:val="0061267E"/>
    <w:rsid w:val="00613F5C"/>
    <w:rsid w:val="0061461F"/>
    <w:rsid w:val="0061676A"/>
    <w:rsid w:val="00621BA7"/>
    <w:rsid w:val="00622301"/>
    <w:rsid w:val="006363FA"/>
    <w:rsid w:val="006440D1"/>
    <w:rsid w:val="00654FE7"/>
    <w:rsid w:val="00660F2B"/>
    <w:rsid w:val="00665AEE"/>
    <w:rsid w:val="00665C8E"/>
    <w:rsid w:val="00666BB5"/>
    <w:rsid w:val="006725F4"/>
    <w:rsid w:val="006756E1"/>
    <w:rsid w:val="0067577C"/>
    <w:rsid w:val="00680003"/>
    <w:rsid w:val="00686103"/>
    <w:rsid w:val="0068744C"/>
    <w:rsid w:val="00687FD9"/>
    <w:rsid w:val="006925B3"/>
    <w:rsid w:val="00694266"/>
    <w:rsid w:val="006955AE"/>
    <w:rsid w:val="006A2C5B"/>
    <w:rsid w:val="006B413C"/>
    <w:rsid w:val="006B53EF"/>
    <w:rsid w:val="006B783D"/>
    <w:rsid w:val="006B7E4C"/>
    <w:rsid w:val="006C0E26"/>
    <w:rsid w:val="006D24A9"/>
    <w:rsid w:val="006D705A"/>
    <w:rsid w:val="006E058B"/>
    <w:rsid w:val="006F0804"/>
    <w:rsid w:val="006F1732"/>
    <w:rsid w:val="006F23F0"/>
    <w:rsid w:val="006F6C45"/>
    <w:rsid w:val="006F7536"/>
    <w:rsid w:val="00700316"/>
    <w:rsid w:val="007017F0"/>
    <w:rsid w:val="00714F1F"/>
    <w:rsid w:val="00716807"/>
    <w:rsid w:val="00717B6C"/>
    <w:rsid w:val="00725491"/>
    <w:rsid w:val="00725F34"/>
    <w:rsid w:val="00731116"/>
    <w:rsid w:val="007342AD"/>
    <w:rsid w:val="00736323"/>
    <w:rsid w:val="00742365"/>
    <w:rsid w:val="007426DE"/>
    <w:rsid w:val="007447CE"/>
    <w:rsid w:val="00745C34"/>
    <w:rsid w:val="00750375"/>
    <w:rsid w:val="00750839"/>
    <w:rsid w:val="00751781"/>
    <w:rsid w:val="00754169"/>
    <w:rsid w:val="00757903"/>
    <w:rsid w:val="00760752"/>
    <w:rsid w:val="0078505D"/>
    <w:rsid w:val="00785D0B"/>
    <w:rsid w:val="007928FE"/>
    <w:rsid w:val="00795894"/>
    <w:rsid w:val="007970F1"/>
    <w:rsid w:val="0079745C"/>
    <w:rsid w:val="00797497"/>
    <w:rsid w:val="007A5935"/>
    <w:rsid w:val="007A71F1"/>
    <w:rsid w:val="007A768D"/>
    <w:rsid w:val="007B4743"/>
    <w:rsid w:val="007C04B0"/>
    <w:rsid w:val="007C18B1"/>
    <w:rsid w:val="007E0870"/>
    <w:rsid w:val="007E3FF0"/>
    <w:rsid w:val="007F0420"/>
    <w:rsid w:val="007F1948"/>
    <w:rsid w:val="007F4274"/>
    <w:rsid w:val="008177BB"/>
    <w:rsid w:val="008220DD"/>
    <w:rsid w:val="008274D4"/>
    <w:rsid w:val="008338D8"/>
    <w:rsid w:val="00834AC3"/>
    <w:rsid w:val="00835190"/>
    <w:rsid w:val="00836F29"/>
    <w:rsid w:val="00843B70"/>
    <w:rsid w:val="00851376"/>
    <w:rsid w:val="008516AF"/>
    <w:rsid w:val="008578E3"/>
    <w:rsid w:val="00867D44"/>
    <w:rsid w:val="00873B70"/>
    <w:rsid w:val="00873F05"/>
    <w:rsid w:val="00875085"/>
    <w:rsid w:val="00881A82"/>
    <w:rsid w:val="0088331D"/>
    <w:rsid w:val="00887CEF"/>
    <w:rsid w:val="00891C3C"/>
    <w:rsid w:val="0089467A"/>
    <w:rsid w:val="008A70EA"/>
    <w:rsid w:val="008B3221"/>
    <w:rsid w:val="008B39A2"/>
    <w:rsid w:val="008B4892"/>
    <w:rsid w:val="008B6049"/>
    <w:rsid w:val="008B62F7"/>
    <w:rsid w:val="008B730D"/>
    <w:rsid w:val="008C00AC"/>
    <w:rsid w:val="008C04C3"/>
    <w:rsid w:val="008D6E9C"/>
    <w:rsid w:val="008E0119"/>
    <w:rsid w:val="008E301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117A"/>
    <w:rsid w:val="00914B71"/>
    <w:rsid w:val="00925FDE"/>
    <w:rsid w:val="00927D9C"/>
    <w:rsid w:val="0093190D"/>
    <w:rsid w:val="00933353"/>
    <w:rsid w:val="00933F11"/>
    <w:rsid w:val="009344A0"/>
    <w:rsid w:val="00945522"/>
    <w:rsid w:val="00952624"/>
    <w:rsid w:val="00953B12"/>
    <w:rsid w:val="009540F1"/>
    <w:rsid w:val="00954A02"/>
    <w:rsid w:val="009610D9"/>
    <w:rsid w:val="009621DC"/>
    <w:rsid w:val="00972E3D"/>
    <w:rsid w:val="00972F6B"/>
    <w:rsid w:val="00974DA1"/>
    <w:rsid w:val="00976C48"/>
    <w:rsid w:val="00977780"/>
    <w:rsid w:val="009908BF"/>
    <w:rsid w:val="0099190F"/>
    <w:rsid w:val="00993792"/>
    <w:rsid w:val="009A2DD8"/>
    <w:rsid w:val="009A3362"/>
    <w:rsid w:val="009B3815"/>
    <w:rsid w:val="009C0426"/>
    <w:rsid w:val="009C34C1"/>
    <w:rsid w:val="009D0E8F"/>
    <w:rsid w:val="009D337C"/>
    <w:rsid w:val="009D7595"/>
    <w:rsid w:val="009E02AA"/>
    <w:rsid w:val="009E4BED"/>
    <w:rsid w:val="009F34D0"/>
    <w:rsid w:val="009F5055"/>
    <w:rsid w:val="009F5F7B"/>
    <w:rsid w:val="00A032E3"/>
    <w:rsid w:val="00A123E3"/>
    <w:rsid w:val="00A13227"/>
    <w:rsid w:val="00A20BB5"/>
    <w:rsid w:val="00A21C5A"/>
    <w:rsid w:val="00A24096"/>
    <w:rsid w:val="00A32992"/>
    <w:rsid w:val="00A34C2A"/>
    <w:rsid w:val="00A46C61"/>
    <w:rsid w:val="00A50B87"/>
    <w:rsid w:val="00A510FE"/>
    <w:rsid w:val="00A53C6C"/>
    <w:rsid w:val="00A57538"/>
    <w:rsid w:val="00A57E32"/>
    <w:rsid w:val="00A60B13"/>
    <w:rsid w:val="00A643BC"/>
    <w:rsid w:val="00A6514B"/>
    <w:rsid w:val="00A67093"/>
    <w:rsid w:val="00A72F0E"/>
    <w:rsid w:val="00A740F3"/>
    <w:rsid w:val="00A7720B"/>
    <w:rsid w:val="00A8244E"/>
    <w:rsid w:val="00A82FF0"/>
    <w:rsid w:val="00A84738"/>
    <w:rsid w:val="00A87EDC"/>
    <w:rsid w:val="00A90391"/>
    <w:rsid w:val="00A90982"/>
    <w:rsid w:val="00A974E8"/>
    <w:rsid w:val="00AA0433"/>
    <w:rsid w:val="00AA14DF"/>
    <w:rsid w:val="00AA155C"/>
    <w:rsid w:val="00AA4C64"/>
    <w:rsid w:val="00AB26B0"/>
    <w:rsid w:val="00AB4CC4"/>
    <w:rsid w:val="00AB5093"/>
    <w:rsid w:val="00AB584A"/>
    <w:rsid w:val="00AB697B"/>
    <w:rsid w:val="00AC5AAB"/>
    <w:rsid w:val="00AC6C77"/>
    <w:rsid w:val="00AD23F1"/>
    <w:rsid w:val="00AD43A2"/>
    <w:rsid w:val="00AE04A8"/>
    <w:rsid w:val="00AE4541"/>
    <w:rsid w:val="00AE64CF"/>
    <w:rsid w:val="00AF0A82"/>
    <w:rsid w:val="00AF30CC"/>
    <w:rsid w:val="00AF5C2C"/>
    <w:rsid w:val="00AF61EF"/>
    <w:rsid w:val="00B01744"/>
    <w:rsid w:val="00B10B92"/>
    <w:rsid w:val="00B11573"/>
    <w:rsid w:val="00B200F5"/>
    <w:rsid w:val="00B21646"/>
    <w:rsid w:val="00B229EA"/>
    <w:rsid w:val="00B22CDF"/>
    <w:rsid w:val="00B232E8"/>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4B3"/>
    <w:rsid w:val="00B678CE"/>
    <w:rsid w:val="00B711DA"/>
    <w:rsid w:val="00B75998"/>
    <w:rsid w:val="00B75C34"/>
    <w:rsid w:val="00B82C48"/>
    <w:rsid w:val="00B8416C"/>
    <w:rsid w:val="00B9102A"/>
    <w:rsid w:val="00B95785"/>
    <w:rsid w:val="00B96528"/>
    <w:rsid w:val="00B976C6"/>
    <w:rsid w:val="00BA6790"/>
    <w:rsid w:val="00BB405D"/>
    <w:rsid w:val="00BB460A"/>
    <w:rsid w:val="00BB6ADC"/>
    <w:rsid w:val="00BC31FC"/>
    <w:rsid w:val="00BC48FA"/>
    <w:rsid w:val="00BD1359"/>
    <w:rsid w:val="00BD1F3D"/>
    <w:rsid w:val="00BD2714"/>
    <w:rsid w:val="00BD2CE0"/>
    <w:rsid w:val="00BD358F"/>
    <w:rsid w:val="00BE28D4"/>
    <w:rsid w:val="00BE473F"/>
    <w:rsid w:val="00BF58CC"/>
    <w:rsid w:val="00C04E06"/>
    <w:rsid w:val="00C108AD"/>
    <w:rsid w:val="00C10B1B"/>
    <w:rsid w:val="00C17470"/>
    <w:rsid w:val="00C218A0"/>
    <w:rsid w:val="00C27050"/>
    <w:rsid w:val="00C275C3"/>
    <w:rsid w:val="00C40AA7"/>
    <w:rsid w:val="00C40BAF"/>
    <w:rsid w:val="00C4188F"/>
    <w:rsid w:val="00C51E90"/>
    <w:rsid w:val="00C70E54"/>
    <w:rsid w:val="00C83F7A"/>
    <w:rsid w:val="00C86297"/>
    <w:rsid w:val="00C917CF"/>
    <w:rsid w:val="00CA0C02"/>
    <w:rsid w:val="00CA6048"/>
    <w:rsid w:val="00CA6379"/>
    <w:rsid w:val="00CB3B64"/>
    <w:rsid w:val="00CB5062"/>
    <w:rsid w:val="00CE132C"/>
    <w:rsid w:val="00CE2870"/>
    <w:rsid w:val="00CE7F16"/>
    <w:rsid w:val="00CF32AB"/>
    <w:rsid w:val="00CF4D49"/>
    <w:rsid w:val="00CF62EC"/>
    <w:rsid w:val="00CF631E"/>
    <w:rsid w:val="00CF7089"/>
    <w:rsid w:val="00D060FF"/>
    <w:rsid w:val="00D11611"/>
    <w:rsid w:val="00D15D4B"/>
    <w:rsid w:val="00D2016E"/>
    <w:rsid w:val="00D21F4D"/>
    <w:rsid w:val="00D30338"/>
    <w:rsid w:val="00D33C67"/>
    <w:rsid w:val="00D35FDC"/>
    <w:rsid w:val="00D415E4"/>
    <w:rsid w:val="00D442F1"/>
    <w:rsid w:val="00D54E51"/>
    <w:rsid w:val="00D556C9"/>
    <w:rsid w:val="00D55A53"/>
    <w:rsid w:val="00D55EC9"/>
    <w:rsid w:val="00D57F9C"/>
    <w:rsid w:val="00D62E77"/>
    <w:rsid w:val="00D64847"/>
    <w:rsid w:val="00D80E00"/>
    <w:rsid w:val="00D84AFC"/>
    <w:rsid w:val="00D97998"/>
    <w:rsid w:val="00DA01A5"/>
    <w:rsid w:val="00DA061C"/>
    <w:rsid w:val="00DA62A0"/>
    <w:rsid w:val="00DA6926"/>
    <w:rsid w:val="00DB4A72"/>
    <w:rsid w:val="00DB5F7E"/>
    <w:rsid w:val="00DC3AB0"/>
    <w:rsid w:val="00DC69DB"/>
    <w:rsid w:val="00DE0CD2"/>
    <w:rsid w:val="00DE0FC1"/>
    <w:rsid w:val="00DE76A8"/>
    <w:rsid w:val="00DF152A"/>
    <w:rsid w:val="00E003F0"/>
    <w:rsid w:val="00E13955"/>
    <w:rsid w:val="00E14AEC"/>
    <w:rsid w:val="00E201D8"/>
    <w:rsid w:val="00E21971"/>
    <w:rsid w:val="00E23690"/>
    <w:rsid w:val="00E27B28"/>
    <w:rsid w:val="00E365B9"/>
    <w:rsid w:val="00E4210D"/>
    <w:rsid w:val="00E469C3"/>
    <w:rsid w:val="00E56E72"/>
    <w:rsid w:val="00E57D30"/>
    <w:rsid w:val="00E62590"/>
    <w:rsid w:val="00E63FDA"/>
    <w:rsid w:val="00E70505"/>
    <w:rsid w:val="00E7543E"/>
    <w:rsid w:val="00E82856"/>
    <w:rsid w:val="00E85E6F"/>
    <w:rsid w:val="00E868FB"/>
    <w:rsid w:val="00E8793C"/>
    <w:rsid w:val="00E916ED"/>
    <w:rsid w:val="00E941B1"/>
    <w:rsid w:val="00EA0C59"/>
    <w:rsid w:val="00EB0550"/>
    <w:rsid w:val="00EC15F3"/>
    <w:rsid w:val="00EC731A"/>
    <w:rsid w:val="00ED1DE4"/>
    <w:rsid w:val="00ED452B"/>
    <w:rsid w:val="00EE09EB"/>
    <w:rsid w:val="00EE7D2C"/>
    <w:rsid w:val="00EF40AA"/>
    <w:rsid w:val="00EF503E"/>
    <w:rsid w:val="00EF658F"/>
    <w:rsid w:val="00EF771D"/>
    <w:rsid w:val="00F018F4"/>
    <w:rsid w:val="00F0798C"/>
    <w:rsid w:val="00F140E1"/>
    <w:rsid w:val="00F143C9"/>
    <w:rsid w:val="00F1573D"/>
    <w:rsid w:val="00F20042"/>
    <w:rsid w:val="00F32BB1"/>
    <w:rsid w:val="00F416EC"/>
    <w:rsid w:val="00F44761"/>
    <w:rsid w:val="00F51ED8"/>
    <w:rsid w:val="00F52DC5"/>
    <w:rsid w:val="00F554F2"/>
    <w:rsid w:val="00F57732"/>
    <w:rsid w:val="00F61033"/>
    <w:rsid w:val="00F61248"/>
    <w:rsid w:val="00F65A51"/>
    <w:rsid w:val="00F70AD5"/>
    <w:rsid w:val="00F70BBF"/>
    <w:rsid w:val="00F7391C"/>
    <w:rsid w:val="00F76A18"/>
    <w:rsid w:val="00F77123"/>
    <w:rsid w:val="00F8168D"/>
    <w:rsid w:val="00F81C7D"/>
    <w:rsid w:val="00F90DAF"/>
    <w:rsid w:val="00F954C8"/>
    <w:rsid w:val="00FA3F85"/>
    <w:rsid w:val="00FB62D9"/>
    <w:rsid w:val="00FB7385"/>
    <w:rsid w:val="00FC39DC"/>
    <w:rsid w:val="00FD3D0B"/>
    <w:rsid w:val="00FD4C70"/>
    <w:rsid w:val="00FD6378"/>
    <w:rsid w:val="00FD69F6"/>
    <w:rsid w:val="00FE10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3EC7"/>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843B70"/>
    <w:pPr>
      <w:spacing w:before="100" w:beforeAutospacing="1" w:after="100" w:afterAutospacing="1" w:line="240" w:lineRule="auto"/>
      <w:outlineLvl w:val="1"/>
    </w:pPr>
    <w:rPr>
      <w:rFonts w:ascii="Calibri" w:eastAsiaTheme="minorEastAsia" w:hAnsi="Calibri" w:cs="Times New Roman"/>
      <w:b/>
      <w:bCs/>
      <w:sz w:val="36"/>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843B70"/>
    <w:rPr>
      <w:rFonts w:ascii="Calibri" w:eastAsiaTheme="minorEastAsia" w:hAnsi="Calibri" w:cs="Times New Roman"/>
      <w:b/>
      <w:bCs/>
      <w:sz w:val="36"/>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iPriority w:val="99"/>
    <w:semiHidden/>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styleId="Vahedeta">
    <w:name w:val="No Spacing"/>
    <w:uiPriority w:val="1"/>
    <w:qFormat/>
    <w:rsid w:val="00F41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14122023007" TargetMode="External"/><Relationship Id="rId13" Type="http://schemas.openxmlformats.org/officeDocument/2006/relationships/hyperlink" Target="https://www.figma.com/proto/P7DrqfH62snSOa4mtjHkrA/Pension-proto?page-id=1%3A3&amp;node-id=79-6688&amp;viewport=517%2C-1195%2C0.11&amp;t=vjRWNEaA6Df83fsE-1&amp;scaling=min-zoom&amp;starting-point-node-id=79%3A60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tsiaalkindlustusamet.ee/pension-ja-seotud-huvitised/pensioniks-valmistum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hik.ee/sites/default/files/2024-05/TEHIK%20mittefunktsionaalsed%20no%CC%83uded%20arenduste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asikas.emta.ee/v1/login?authst=jcnnuxoNQh" TargetMode="External"/><Relationship Id="rId5" Type="http://schemas.openxmlformats.org/officeDocument/2006/relationships/webSettings" Target="webSettings.xml"/><Relationship Id="rId15" Type="http://schemas.openxmlformats.org/officeDocument/2006/relationships/hyperlink" Target="https://www.riigiteataja.ee/akt/128062024037" TargetMode="External"/><Relationship Id="rId10" Type="http://schemas.openxmlformats.org/officeDocument/2006/relationships/hyperlink" Target="https://www.riigiteataja.ee/akt/106072023045" TargetMode="External"/><Relationship Id="rId4" Type="http://schemas.openxmlformats.org/officeDocument/2006/relationships/settings" Target="settings.xml"/><Relationship Id="rId9" Type="http://schemas.openxmlformats.org/officeDocument/2006/relationships/hyperlink" Target="https://www.riigiteataja.ee/akt/106072023045" TargetMode="External"/><Relationship Id="rId14" Type="http://schemas.openxmlformats.org/officeDocument/2006/relationships/hyperlink" Target="https://wiki.sm.ee/spaces/SKAIS2/pages/302892352/PENISONIKALKULAATORI+TAUSTAMATERJALI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ABAF7-98FD-42AA-8295-AE8DA537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1808</Words>
  <Characters>10487</Characters>
  <Application>Microsoft Office Word</Application>
  <DocSecurity>0</DocSecurity>
  <Lines>87</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Ott Mihailov</cp:lastModifiedBy>
  <cp:revision>12</cp:revision>
  <dcterms:created xsi:type="dcterms:W3CDTF">2024-12-18T14:31:00Z</dcterms:created>
  <dcterms:modified xsi:type="dcterms:W3CDTF">2024-12-30T12:14:00Z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-1894048069</vt:i4>
  </property>
  <property fmtid="{D5CDD505-2E9C-101B-9397-08002B2CF9AE}" pid="3" name="_NewReviewCycle">
    <vt:lpwstr/>
  </property>
  <property fmtid="{D5CDD505-2E9C-101B-9397-08002B2CF9AE}" pid="4" name="_EmailSubject">
    <vt:lpwstr>UX/UI pakkumuskutse dokumendid</vt:lpwstr>
  </property>
  <property fmtid="{D5CDD505-2E9C-101B-9397-08002B2CF9AE}" pid="5" name="_AuthorEmail">
    <vt:lpwstr>gerli.raadik@tehik.ee</vt:lpwstr>
  </property>
  <property fmtid="{D5CDD505-2E9C-101B-9397-08002B2CF9AE}" pid="6" name="_AuthorEmailDisplayName">
    <vt:lpwstr>Gerli Raadik</vt:lpwstr>
  </property>
  <property fmtid="{D5CDD505-2E9C-101B-9397-08002B2CF9AE}" pid="7" name="_PreviousAdHocReviewCycleID">
    <vt:i4>499542075</vt:i4>
  </property>
  <property fmtid="{D5CDD505-2E9C-101B-9397-08002B2CF9AE}" pid="8" name="_ReviewingToolsShownOnce">
    <vt:lpwstr/>
  </property>
</Properties>
</file>